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FB3F" w14:textId="4640A215" w:rsidR="00D735A2" w:rsidRPr="0000431C" w:rsidRDefault="00C90747" w:rsidP="0000431C">
      <w:pPr>
        <w:jc w:val="center"/>
        <w:rPr>
          <w:b/>
          <w:bCs/>
        </w:rPr>
      </w:pPr>
      <w:r w:rsidRPr="0000431C">
        <w:rPr>
          <w:b/>
          <w:bCs/>
        </w:rPr>
        <w:t>Summary of BGAND Bylaws Revisions 2021</w:t>
      </w:r>
    </w:p>
    <w:p w14:paraId="11293C4D" w14:textId="77777777" w:rsidR="00786288" w:rsidRDefault="00786288"/>
    <w:p w14:paraId="73D9C30E" w14:textId="203579FE" w:rsidR="00786288" w:rsidRPr="00786288" w:rsidRDefault="00786288" w:rsidP="00786288">
      <w:pPr>
        <w:rPr>
          <w:i/>
          <w:iCs/>
        </w:rPr>
      </w:pPr>
      <w:r>
        <w:rPr>
          <w:i/>
          <w:iCs/>
        </w:rPr>
        <w:t>T</w:t>
      </w:r>
      <w:r w:rsidR="00C90747" w:rsidRPr="00456BF1">
        <w:rPr>
          <w:i/>
          <w:iCs/>
        </w:rPr>
        <w:t>he</w:t>
      </w:r>
      <w:r w:rsidR="00B25C54">
        <w:rPr>
          <w:i/>
          <w:iCs/>
        </w:rPr>
        <w:t xml:space="preserve"> 2018 </w:t>
      </w:r>
      <w:r w:rsidR="00C90747" w:rsidRPr="00456BF1">
        <w:rPr>
          <w:i/>
          <w:iCs/>
        </w:rPr>
        <w:t xml:space="preserve">BGAND Bylaws were revised by the Bylaws Committee. Members of that committee were Claire Schmelzer, Katie Landon, Julie Steber, and Gretchen Trumbo. The document was </w:t>
      </w:r>
      <w:r w:rsidR="00807E2F">
        <w:rPr>
          <w:i/>
          <w:iCs/>
        </w:rPr>
        <w:t xml:space="preserve">reviewed and </w:t>
      </w:r>
      <w:r w:rsidR="00C90747" w:rsidRPr="00456BF1">
        <w:rPr>
          <w:i/>
          <w:iCs/>
        </w:rPr>
        <w:t>approved</w:t>
      </w:r>
      <w:r>
        <w:rPr>
          <w:i/>
          <w:iCs/>
        </w:rPr>
        <w:t xml:space="preserve"> </w:t>
      </w:r>
      <w:r w:rsidR="00C90747" w:rsidRPr="00456BF1">
        <w:rPr>
          <w:i/>
          <w:iCs/>
        </w:rPr>
        <w:t>at the March 30, 2020</w:t>
      </w:r>
      <w:r>
        <w:rPr>
          <w:i/>
          <w:iCs/>
        </w:rPr>
        <w:t xml:space="preserve"> Board</w:t>
      </w:r>
      <w:r w:rsidR="00C90747" w:rsidRPr="00456BF1">
        <w:rPr>
          <w:i/>
          <w:iCs/>
        </w:rPr>
        <w:t xml:space="preserve"> Meeting. </w:t>
      </w:r>
      <w:r w:rsidR="00B25C54">
        <w:rPr>
          <w:i/>
          <w:iCs/>
        </w:rPr>
        <w:t>T</w:t>
      </w:r>
      <w:r>
        <w:rPr>
          <w:i/>
          <w:iCs/>
        </w:rPr>
        <w:t xml:space="preserve">he </w:t>
      </w:r>
      <w:r w:rsidR="00B25C54">
        <w:rPr>
          <w:i/>
          <w:iCs/>
        </w:rPr>
        <w:t xml:space="preserve">2018 </w:t>
      </w:r>
      <w:r>
        <w:rPr>
          <w:i/>
          <w:iCs/>
        </w:rPr>
        <w:t>Bylaws</w:t>
      </w:r>
      <w:r w:rsidR="00B25C54">
        <w:rPr>
          <w:i/>
          <w:iCs/>
        </w:rPr>
        <w:t xml:space="preserve"> state:</w:t>
      </w:r>
      <w:r>
        <w:rPr>
          <w:i/>
          <w:iCs/>
        </w:rPr>
        <w:t xml:space="preserve"> “</w:t>
      </w:r>
      <w:r w:rsidRPr="00786288">
        <w:rPr>
          <w:i/>
          <w:iCs/>
        </w:rPr>
        <w:t>These bylaws may be amended by the affirmative vote of two-thirds (2/3) of the votes cast by the membership</w:t>
      </w:r>
      <w:r w:rsidR="00B25C54">
        <w:rPr>
          <w:i/>
          <w:iCs/>
        </w:rPr>
        <w:t>…</w:t>
      </w:r>
      <w:r>
        <w:rPr>
          <w:i/>
          <w:iCs/>
        </w:rPr>
        <w:t>”</w:t>
      </w:r>
      <w:r w:rsidRPr="00786288">
        <w:rPr>
          <w:i/>
          <w:iCs/>
        </w:rPr>
        <w:t xml:space="preserve"> </w:t>
      </w:r>
    </w:p>
    <w:p w14:paraId="14296227" w14:textId="1F8C8B94" w:rsidR="00C90747" w:rsidRDefault="00C90747"/>
    <w:p w14:paraId="74A2F427" w14:textId="77777777" w:rsidR="00786288" w:rsidRDefault="00786288" w:rsidP="00786288">
      <w:pPr>
        <w:jc w:val="center"/>
        <w:rPr>
          <w:b/>
          <w:bCs/>
          <w:sz w:val="28"/>
          <w:szCs w:val="28"/>
        </w:rPr>
      </w:pPr>
      <w:r w:rsidRPr="00786288">
        <w:rPr>
          <w:b/>
          <w:bCs/>
          <w:sz w:val="28"/>
          <w:szCs w:val="28"/>
        </w:rPr>
        <w:t>Bylaw c</w:t>
      </w:r>
      <w:r w:rsidR="00C90747" w:rsidRPr="00786288">
        <w:rPr>
          <w:b/>
          <w:bCs/>
          <w:sz w:val="28"/>
          <w:szCs w:val="28"/>
        </w:rPr>
        <w:t>hanges are outlined</w:t>
      </w:r>
      <w:r w:rsidR="00162606" w:rsidRPr="00786288">
        <w:rPr>
          <w:b/>
          <w:bCs/>
          <w:sz w:val="28"/>
          <w:szCs w:val="28"/>
        </w:rPr>
        <w:t xml:space="preserve"> below. </w:t>
      </w:r>
    </w:p>
    <w:p w14:paraId="3161BC5B" w14:textId="7FDE58A5" w:rsidR="00C90747" w:rsidRPr="00786288" w:rsidRDefault="00162606" w:rsidP="00786288">
      <w:pPr>
        <w:jc w:val="center"/>
        <w:rPr>
          <w:b/>
          <w:bCs/>
          <w:sz w:val="28"/>
          <w:szCs w:val="28"/>
        </w:rPr>
      </w:pPr>
      <w:r w:rsidRPr="00786288">
        <w:rPr>
          <w:b/>
          <w:bCs/>
          <w:sz w:val="28"/>
          <w:szCs w:val="28"/>
          <w:u w:val="single"/>
        </w:rPr>
        <w:t>Revised wording</w:t>
      </w:r>
      <w:r w:rsidR="00786288" w:rsidRPr="00786288">
        <w:rPr>
          <w:b/>
          <w:bCs/>
          <w:sz w:val="28"/>
          <w:szCs w:val="28"/>
          <w:u w:val="single"/>
        </w:rPr>
        <w:t>s</w:t>
      </w:r>
      <w:r w:rsidR="00786288">
        <w:rPr>
          <w:b/>
          <w:bCs/>
          <w:sz w:val="28"/>
          <w:szCs w:val="28"/>
          <w:u w:val="single"/>
        </w:rPr>
        <w:t>,</w:t>
      </w:r>
      <w:r w:rsidRPr="00786288">
        <w:rPr>
          <w:b/>
          <w:bCs/>
          <w:sz w:val="28"/>
          <w:szCs w:val="28"/>
          <w:u w:val="single"/>
        </w:rPr>
        <w:t xml:space="preserve"> additions</w:t>
      </w:r>
      <w:r w:rsidR="00786288">
        <w:rPr>
          <w:b/>
          <w:bCs/>
          <w:sz w:val="28"/>
          <w:szCs w:val="28"/>
          <w:u w:val="single"/>
        </w:rPr>
        <w:t xml:space="preserve"> and/or omissions</w:t>
      </w:r>
      <w:r w:rsidRPr="00786288">
        <w:rPr>
          <w:b/>
          <w:bCs/>
          <w:sz w:val="28"/>
          <w:szCs w:val="28"/>
          <w:u w:val="single"/>
        </w:rPr>
        <w:t xml:space="preserve"> are underlined</w:t>
      </w:r>
      <w:r w:rsidR="00B25C54">
        <w:rPr>
          <w:b/>
          <w:bCs/>
          <w:sz w:val="28"/>
          <w:szCs w:val="28"/>
        </w:rPr>
        <w:t xml:space="preserve"> and bolded.</w:t>
      </w:r>
    </w:p>
    <w:p w14:paraId="2EB317E2" w14:textId="4FF634D4" w:rsidR="00C90747" w:rsidRDefault="00C90747"/>
    <w:p w14:paraId="335585EE" w14:textId="2C6C9C82" w:rsidR="00786288" w:rsidRDefault="00786288">
      <w:r>
        <w:t>******************************************************************************</w:t>
      </w:r>
    </w:p>
    <w:p w14:paraId="6C14FA82" w14:textId="31C8A2BB" w:rsidR="00C90747" w:rsidRDefault="00C90747" w:rsidP="00FB2D0A">
      <w:pPr>
        <w:jc w:val="center"/>
        <w:rPr>
          <w:b/>
          <w:bCs/>
        </w:rPr>
      </w:pPr>
      <w:r w:rsidRPr="0000431C">
        <w:rPr>
          <w:b/>
          <w:bCs/>
        </w:rPr>
        <w:t>T</w:t>
      </w:r>
      <w:r w:rsidR="00456BF1">
        <w:rPr>
          <w:b/>
          <w:bCs/>
        </w:rPr>
        <w:t>ITLE</w:t>
      </w:r>
    </w:p>
    <w:p w14:paraId="7917BAD2" w14:textId="77777777" w:rsidR="00456BF1" w:rsidRPr="0000431C" w:rsidRDefault="00456BF1">
      <w:pPr>
        <w:rPr>
          <w:b/>
          <w:bCs/>
        </w:rPr>
      </w:pPr>
    </w:p>
    <w:p w14:paraId="44763DD0" w14:textId="77777777" w:rsidR="0000431C" w:rsidRPr="00786288" w:rsidRDefault="00C90747">
      <w:pPr>
        <w:rPr>
          <w:b/>
          <w:bCs/>
        </w:rPr>
      </w:pPr>
      <w:r w:rsidRPr="00786288">
        <w:rPr>
          <w:b/>
          <w:bCs/>
        </w:rPr>
        <w:t>Change from</w:t>
      </w:r>
      <w:r w:rsidR="0000431C" w:rsidRPr="00786288">
        <w:rPr>
          <w:b/>
          <w:bCs/>
        </w:rPr>
        <w:t>:</w:t>
      </w:r>
    </w:p>
    <w:p w14:paraId="3E9B5F21" w14:textId="77777777" w:rsidR="0000431C" w:rsidRPr="00786288" w:rsidRDefault="00C90747">
      <w:pPr>
        <w:rPr>
          <w:u w:val="single"/>
        </w:rPr>
      </w:pPr>
      <w:r w:rsidRPr="00786288">
        <w:t>THE BLUEGRASS ACADEMY</w:t>
      </w:r>
      <w:r w:rsidR="00605D15" w:rsidRPr="00786288">
        <w:t xml:space="preserve"> </w:t>
      </w:r>
      <w:r w:rsidRPr="00786288">
        <w:t>OF NUTRITION AND DIETETICS</w:t>
      </w:r>
      <w:r w:rsidR="00605D15" w:rsidRPr="00786288">
        <w:t xml:space="preserve"> </w:t>
      </w:r>
      <w:r w:rsidRPr="00786288">
        <w:t>BYLAWS</w:t>
      </w:r>
      <w:r w:rsidR="00605D15" w:rsidRPr="00786288">
        <w:t xml:space="preserve"> </w:t>
      </w:r>
      <w:r w:rsidRPr="00786288">
        <w:t>REVISED</w:t>
      </w:r>
      <w:r w:rsidR="00605D15" w:rsidRPr="00786288">
        <w:t xml:space="preserve"> </w:t>
      </w:r>
      <w:r w:rsidRPr="00786288">
        <w:rPr>
          <w:b/>
          <w:bCs/>
          <w:u w:val="single"/>
        </w:rPr>
        <w:t>2018</w:t>
      </w:r>
    </w:p>
    <w:p w14:paraId="51C9597D" w14:textId="77777777" w:rsidR="0000431C" w:rsidRPr="00786288" w:rsidRDefault="0000431C"/>
    <w:p w14:paraId="7226750E" w14:textId="77777777" w:rsidR="0000431C" w:rsidRPr="00786288" w:rsidRDefault="00605D15">
      <w:pPr>
        <w:rPr>
          <w:b/>
          <w:bCs/>
        </w:rPr>
      </w:pPr>
      <w:r>
        <w:t xml:space="preserve"> </w:t>
      </w:r>
      <w:r w:rsidR="0000431C" w:rsidRPr="00786288">
        <w:rPr>
          <w:b/>
          <w:bCs/>
        </w:rPr>
        <w:t xml:space="preserve">To: </w:t>
      </w:r>
    </w:p>
    <w:p w14:paraId="5E577EF6" w14:textId="2DB41F6D" w:rsidR="00C90747" w:rsidRPr="00786288" w:rsidRDefault="00605D15">
      <w:pPr>
        <w:rPr>
          <w:u w:val="single"/>
        </w:rPr>
      </w:pPr>
      <w:r w:rsidRPr="00786288">
        <w:t xml:space="preserve">THE BLUEGRASS ACADEMY OF NUTRITION AND DIETETICS BYLAWS REVISED </w:t>
      </w:r>
      <w:r w:rsidRPr="00786288">
        <w:rPr>
          <w:b/>
          <w:bCs/>
          <w:u w:val="single"/>
        </w:rPr>
        <w:t>2021</w:t>
      </w:r>
    </w:p>
    <w:p w14:paraId="25CC1701" w14:textId="77777777" w:rsidR="00C90747" w:rsidRPr="00786288" w:rsidRDefault="00C90747">
      <w:pPr>
        <w:rPr>
          <w:u w:val="single"/>
        </w:rPr>
      </w:pPr>
    </w:p>
    <w:p w14:paraId="17ABCB37" w14:textId="77777777" w:rsidR="00687FEC" w:rsidRPr="00687FEC" w:rsidRDefault="00687FEC" w:rsidP="00FB2D0A">
      <w:pPr>
        <w:jc w:val="center"/>
        <w:rPr>
          <w:b/>
        </w:rPr>
      </w:pPr>
      <w:r w:rsidRPr="00687FEC">
        <w:rPr>
          <w:b/>
        </w:rPr>
        <w:t>ARTICLE III- MEMBERSHIP</w:t>
      </w:r>
    </w:p>
    <w:p w14:paraId="44719997" w14:textId="03E13108" w:rsidR="00687FEC" w:rsidRDefault="00687FEC"/>
    <w:p w14:paraId="7122C06B" w14:textId="33CC5899" w:rsidR="00456BF1" w:rsidRPr="00786288" w:rsidRDefault="00456BF1">
      <w:pPr>
        <w:rPr>
          <w:b/>
          <w:bCs/>
        </w:rPr>
      </w:pPr>
      <w:r w:rsidRPr="00786288">
        <w:rPr>
          <w:b/>
          <w:bCs/>
        </w:rPr>
        <w:t>Change from:</w:t>
      </w:r>
    </w:p>
    <w:p w14:paraId="037A5B4E" w14:textId="77777777" w:rsidR="00687FEC" w:rsidRDefault="00687FEC" w:rsidP="00687FEC">
      <w:r>
        <w:t xml:space="preserve">Section 2. </w:t>
      </w:r>
      <w:r w:rsidRPr="00456BF1">
        <w:rPr>
          <w:b/>
          <w:u w:val="single"/>
        </w:rPr>
        <w:t>Right and Privileges</w:t>
      </w:r>
    </w:p>
    <w:p w14:paraId="080D6853" w14:textId="3309391F" w:rsidR="00687FEC" w:rsidRDefault="00687FEC" w:rsidP="00687FEC">
      <w:r>
        <w:t xml:space="preserve">All members of the Academy who pay dues to the BGAND shall have rights in the conduct of business of the BGAND corresponding to those set forth in </w:t>
      </w:r>
      <w:r w:rsidRPr="00786288">
        <w:rPr>
          <w:b/>
          <w:bCs/>
          <w:u w:val="single"/>
        </w:rPr>
        <w:t>Article 11</w:t>
      </w:r>
      <w:r>
        <w:t xml:space="preserve"> of the Bylaws of the Academy of Nutrition and Dietetics.</w:t>
      </w:r>
    </w:p>
    <w:p w14:paraId="4401CAF3" w14:textId="13D39B2E" w:rsidR="00687FEC" w:rsidRDefault="00687FEC" w:rsidP="00687FEC"/>
    <w:p w14:paraId="37F4F174" w14:textId="625C9E70" w:rsidR="00687FEC" w:rsidRPr="00786288" w:rsidRDefault="00687FEC" w:rsidP="00687FEC">
      <w:pPr>
        <w:rPr>
          <w:b/>
          <w:bCs/>
        </w:rPr>
      </w:pPr>
      <w:r w:rsidRPr="00786288">
        <w:rPr>
          <w:b/>
          <w:bCs/>
        </w:rPr>
        <w:t xml:space="preserve">To: </w:t>
      </w:r>
    </w:p>
    <w:p w14:paraId="74AD5D63" w14:textId="77777777" w:rsidR="00687FEC" w:rsidRDefault="00687FEC" w:rsidP="00687FEC">
      <w:r>
        <w:t xml:space="preserve">Section 2. </w:t>
      </w:r>
      <w:r w:rsidRPr="00456BF1">
        <w:rPr>
          <w:b/>
          <w:u w:val="single"/>
        </w:rPr>
        <w:t>Privileges of Membership</w:t>
      </w:r>
    </w:p>
    <w:p w14:paraId="39E49B92" w14:textId="77777777" w:rsidR="00687FEC" w:rsidRDefault="00687FEC" w:rsidP="00687FEC">
      <w:r>
        <w:t xml:space="preserve">All members of the Academy who pay dues to the BGAND shall have rights in the conduct of business of the BGAND corresponding to those set forth in </w:t>
      </w:r>
      <w:r w:rsidRPr="00786288">
        <w:rPr>
          <w:b/>
          <w:bCs/>
          <w:u w:val="single"/>
        </w:rPr>
        <w:t>Article 2, Section 8</w:t>
      </w:r>
      <w:r>
        <w:t xml:space="preserve"> of the Bylaws of the Academy of Nutrition and Dietetics.</w:t>
      </w:r>
    </w:p>
    <w:p w14:paraId="7DA04D95" w14:textId="6EF8B7A4" w:rsidR="00687FEC" w:rsidRDefault="00687FEC"/>
    <w:p w14:paraId="75596A94" w14:textId="77777777" w:rsidR="00C00857" w:rsidRPr="00C00857" w:rsidRDefault="00C00857" w:rsidP="00FB2D0A">
      <w:pPr>
        <w:jc w:val="center"/>
        <w:rPr>
          <w:b/>
        </w:rPr>
      </w:pPr>
      <w:r w:rsidRPr="00C00857">
        <w:rPr>
          <w:b/>
        </w:rPr>
        <w:t>ARTICLE VI- MEETINGS OF MEMBERS</w:t>
      </w:r>
    </w:p>
    <w:p w14:paraId="56A9EE1C" w14:textId="1103C9B6" w:rsidR="00687FEC" w:rsidRDefault="00687FEC"/>
    <w:p w14:paraId="7533817F" w14:textId="0B757C5D" w:rsidR="00C90747" w:rsidRDefault="00C90747">
      <w:pPr>
        <w:rPr>
          <w:b/>
          <w:bCs/>
        </w:rPr>
      </w:pPr>
      <w:r>
        <w:t xml:space="preserve">Section 1. </w:t>
      </w:r>
      <w:r w:rsidRPr="00456BF1">
        <w:rPr>
          <w:b/>
          <w:bCs/>
        </w:rPr>
        <w:t>Meetings</w:t>
      </w:r>
    </w:p>
    <w:p w14:paraId="3530AB4A" w14:textId="272815DE" w:rsidR="00786288" w:rsidRDefault="00786288">
      <w:pPr>
        <w:rPr>
          <w:b/>
          <w:bCs/>
        </w:rPr>
      </w:pPr>
    </w:p>
    <w:p w14:paraId="47DBB346" w14:textId="162AC2D8" w:rsidR="00786288" w:rsidRPr="00786288" w:rsidRDefault="00786288">
      <w:pPr>
        <w:rPr>
          <w:b/>
          <w:bCs/>
        </w:rPr>
      </w:pPr>
      <w:r w:rsidRPr="00786288">
        <w:rPr>
          <w:b/>
          <w:bCs/>
        </w:rPr>
        <w:t xml:space="preserve">Change from: </w:t>
      </w:r>
    </w:p>
    <w:p w14:paraId="578316EA" w14:textId="77777777" w:rsidR="00C00857" w:rsidRDefault="00C00857" w:rsidP="00C00857">
      <w:r>
        <w:t xml:space="preserve">No less than four (4) meetings shall be held yearly. </w:t>
      </w:r>
      <w:r w:rsidRPr="00786288">
        <w:rPr>
          <w:b/>
          <w:bCs/>
          <w:u w:val="single"/>
        </w:rPr>
        <w:t>Written or printed notice of the meetings</w:t>
      </w:r>
      <w:r>
        <w:t xml:space="preserve"> stating place, date and hour of the meeting shall be sent to each member of the BGAND.</w:t>
      </w:r>
    </w:p>
    <w:p w14:paraId="2A7B62D2" w14:textId="5B12FBA7" w:rsidR="00C90747" w:rsidRDefault="00C90747"/>
    <w:p w14:paraId="72889EB6" w14:textId="67ACC1B7" w:rsidR="00C90747" w:rsidRPr="00786288" w:rsidRDefault="00C00857">
      <w:pPr>
        <w:rPr>
          <w:b/>
          <w:bCs/>
        </w:rPr>
      </w:pPr>
      <w:r w:rsidRPr="00786288">
        <w:rPr>
          <w:b/>
          <w:bCs/>
        </w:rPr>
        <w:t xml:space="preserve">To: </w:t>
      </w:r>
    </w:p>
    <w:p w14:paraId="6990784C" w14:textId="77777777" w:rsidR="00C00857" w:rsidRDefault="00C00857"/>
    <w:p w14:paraId="6A56F1F6" w14:textId="16FBE0A8" w:rsidR="00C00857" w:rsidRDefault="00C00857" w:rsidP="00C00857">
      <w:r>
        <w:t xml:space="preserve">No less than four (4) meetings shall be held yearly. </w:t>
      </w:r>
      <w:r w:rsidRPr="00786288">
        <w:rPr>
          <w:b/>
          <w:bCs/>
          <w:u w:val="single"/>
        </w:rPr>
        <w:t>Meetings may be held virtually or in person. A digital notice of the meeting</w:t>
      </w:r>
      <w:r w:rsidRPr="00786288">
        <w:rPr>
          <w:b/>
          <w:bCs/>
        </w:rPr>
        <w:t xml:space="preserve"> </w:t>
      </w:r>
      <w:r w:rsidRPr="00583C9A">
        <w:t xml:space="preserve">stating place, date and hour shall be available to each member of BGAND. </w:t>
      </w:r>
    </w:p>
    <w:p w14:paraId="1FD78E3A" w14:textId="42587B82" w:rsidR="00C90747" w:rsidRDefault="00C90747"/>
    <w:p w14:paraId="73D31967" w14:textId="77777777" w:rsidR="00C00857" w:rsidRDefault="00C00857" w:rsidP="00C00857">
      <w:r>
        <w:t xml:space="preserve">Section 2. </w:t>
      </w:r>
      <w:r w:rsidRPr="00887C9D">
        <w:rPr>
          <w:b/>
        </w:rPr>
        <w:t>Special Meetings</w:t>
      </w:r>
    </w:p>
    <w:p w14:paraId="7C369A25" w14:textId="55C485BC" w:rsidR="00C00857" w:rsidRDefault="00C00857" w:rsidP="00C00857"/>
    <w:p w14:paraId="6F4B66B8" w14:textId="2727CDE8" w:rsidR="00C00857" w:rsidRPr="00786288" w:rsidRDefault="00C00857" w:rsidP="00C00857">
      <w:pPr>
        <w:rPr>
          <w:b/>
          <w:bCs/>
        </w:rPr>
      </w:pPr>
      <w:r w:rsidRPr="00786288">
        <w:rPr>
          <w:b/>
          <w:bCs/>
        </w:rPr>
        <w:t xml:space="preserve">Change from: </w:t>
      </w:r>
    </w:p>
    <w:p w14:paraId="04827890" w14:textId="78F5792D" w:rsidR="00C00857" w:rsidRDefault="00C00857" w:rsidP="00C00857">
      <w:r>
        <w:t xml:space="preserve">Special meetings of the members may be called at any time by the Board of Directors or Executive Committee. Each member of the BGAND should receive </w:t>
      </w:r>
      <w:r w:rsidRPr="00786288">
        <w:rPr>
          <w:b/>
          <w:bCs/>
          <w:u w:val="single"/>
        </w:rPr>
        <w:t>written or telephone notice</w:t>
      </w:r>
      <w:r>
        <w:t xml:space="preserve"> of such a meeting, stating the date, hour and purpose of the meeting at least five (5) days prior to the date of the said meeting. Meetings sponsored or cosponsored for this BGAND must have prior approval by the Board of Directors or the Executive Committee.</w:t>
      </w:r>
    </w:p>
    <w:p w14:paraId="5787123A" w14:textId="6164C81B" w:rsidR="00C00857" w:rsidRDefault="00C00857"/>
    <w:p w14:paraId="69FE4D9E" w14:textId="01818FFF" w:rsidR="00C00857" w:rsidRPr="00786288" w:rsidRDefault="00C00857">
      <w:pPr>
        <w:rPr>
          <w:b/>
          <w:bCs/>
        </w:rPr>
      </w:pPr>
      <w:r w:rsidRPr="00786288">
        <w:rPr>
          <w:b/>
          <w:bCs/>
        </w:rPr>
        <w:t>To:</w:t>
      </w:r>
    </w:p>
    <w:p w14:paraId="5D269D33" w14:textId="77777777" w:rsidR="00C00857" w:rsidRPr="00C00857" w:rsidRDefault="00C00857" w:rsidP="00C00857">
      <w:r w:rsidRPr="00C00857">
        <w:t xml:space="preserve">Section 2. </w:t>
      </w:r>
      <w:r w:rsidRPr="00C00857">
        <w:rPr>
          <w:b/>
        </w:rPr>
        <w:t>Special Meetings</w:t>
      </w:r>
    </w:p>
    <w:p w14:paraId="2D699B73" w14:textId="77777777" w:rsidR="00C00857" w:rsidRPr="00C00857" w:rsidRDefault="00C00857" w:rsidP="00C00857">
      <w:r w:rsidRPr="00C00857">
        <w:t xml:space="preserve">Special meetings of the members may be called at any time by the Board of Directors or Executive Committee. Each member of the BGAND should receive a </w:t>
      </w:r>
      <w:r w:rsidRPr="00786288">
        <w:rPr>
          <w:b/>
          <w:bCs/>
          <w:u w:val="single"/>
        </w:rPr>
        <w:t>digital or telephone notice</w:t>
      </w:r>
      <w:r w:rsidRPr="00C00857">
        <w:t xml:space="preserve"> of such a meeting, stating the date, hour and purpose of the meeting at least five (5) days prior to the date of the said meeting. Meetings sponsored or cosponsored for this BGAND must have prior approval by the Board of Directors or the Executive Committee.</w:t>
      </w:r>
    </w:p>
    <w:p w14:paraId="2D0653D1" w14:textId="52A94D0F" w:rsidR="00C00857" w:rsidRDefault="00C00857"/>
    <w:p w14:paraId="4119FD36" w14:textId="77777777" w:rsidR="00AB75C6" w:rsidRPr="00AB75C6" w:rsidRDefault="00AB75C6" w:rsidP="00FB2D0A">
      <w:pPr>
        <w:jc w:val="center"/>
        <w:rPr>
          <w:b/>
        </w:rPr>
      </w:pPr>
      <w:r w:rsidRPr="00AB75C6">
        <w:rPr>
          <w:b/>
        </w:rPr>
        <w:t>ARTICLE VII- OFFICERS AND ELECTED OFFICIALS</w:t>
      </w:r>
    </w:p>
    <w:p w14:paraId="43FE17FC" w14:textId="15272BFA" w:rsidR="00AB75C6" w:rsidRDefault="00AB75C6"/>
    <w:p w14:paraId="5F15CA8F" w14:textId="1E66F0CB" w:rsidR="00456BF1" w:rsidRDefault="00456BF1" w:rsidP="00AB75C6">
      <w:pPr>
        <w:rPr>
          <w:b/>
          <w:bCs/>
        </w:rPr>
      </w:pPr>
      <w:r>
        <w:t xml:space="preserve">Section 4. </w:t>
      </w:r>
      <w:r w:rsidRPr="00456BF1">
        <w:rPr>
          <w:b/>
          <w:bCs/>
        </w:rPr>
        <w:t xml:space="preserve">President </w:t>
      </w:r>
    </w:p>
    <w:p w14:paraId="6E3061CD" w14:textId="77777777" w:rsidR="00456BF1" w:rsidRDefault="00456BF1" w:rsidP="00AB75C6"/>
    <w:p w14:paraId="66B4DC63" w14:textId="2B47084A" w:rsidR="00AB75C6" w:rsidRPr="00786288" w:rsidRDefault="00AB75C6" w:rsidP="00AB75C6">
      <w:pPr>
        <w:rPr>
          <w:b/>
          <w:bCs/>
        </w:rPr>
      </w:pPr>
      <w:r w:rsidRPr="00786288">
        <w:rPr>
          <w:b/>
          <w:bCs/>
        </w:rPr>
        <w:t xml:space="preserve">Change from: </w:t>
      </w:r>
    </w:p>
    <w:p w14:paraId="60BF7060" w14:textId="627DCD9A" w:rsidR="00456BF1" w:rsidRDefault="00AB75C6" w:rsidP="00786288">
      <w:r>
        <w:t>The President shall:</w:t>
      </w:r>
    </w:p>
    <w:p w14:paraId="5200C129" w14:textId="7B435276" w:rsidR="00AB75C6" w:rsidRDefault="00456BF1" w:rsidP="00456BF1">
      <w:pPr>
        <w:ind w:left="630"/>
      </w:pPr>
      <w:r>
        <w:t xml:space="preserve">B. </w:t>
      </w:r>
      <w:r w:rsidR="00AB75C6">
        <w:t>appoint individuals to serve in the following positions, subject to the approval of the Board of Directors or the Executive Committee:</w:t>
      </w:r>
    </w:p>
    <w:p w14:paraId="1ACEC600" w14:textId="68D5D654" w:rsidR="00AB75C6" w:rsidRPr="00B25C54" w:rsidRDefault="00AB75C6" w:rsidP="00B25C54">
      <w:pPr>
        <w:pStyle w:val="ListParagraph"/>
        <w:numPr>
          <w:ilvl w:val="1"/>
          <w:numId w:val="1"/>
        </w:numPr>
        <w:rPr>
          <w:rFonts w:asciiTheme="minorHAnsi" w:hAnsiTheme="minorHAnsi" w:cstheme="minorHAnsi"/>
          <w:b/>
          <w:bCs/>
          <w:u w:val="single"/>
        </w:rPr>
      </w:pPr>
      <w:r w:rsidRPr="00786288">
        <w:rPr>
          <w:rFonts w:asciiTheme="minorHAnsi" w:hAnsiTheme="minorHAnsi" w:cstheme="minorHAnsi"/>
          <w:b/>
          <w:bCs/>
          <w:u w:val="single"/>
        </w:rPr>
        <w:t>liaison representatives to alliances</w:t>
      </w:r>
    </w:p>
    <w:p w14:paraId="661EEFBF" w14:textId="47564217" w:rsidR="00AB75C6" w:rsidRPr="00786288" w:rsidRDefault="00AB75C6">
      <w:pPr>
        <w:rPr>
          <w:b/>
          <w:bCs/>
        </w:rPr>
      </w:pPr>
      <w:r w:rsidRPr="00786288">
        <w:rPr>
          <w:b/>
          <w:bCs/>
        </w:rPr>
        <w:t xml:space="preserve">To: </w:t>
      </w:r>
    </w:p>
    <w:p w14:paraId="4865D8BC" w14:textId="77777777" w:rsidR="00AB75C6" w:rsidRDefault="00AB75C6" w:rsidP="00AB75C6">
      <w:r>
        <w:t>The President shall:</w:t>
      </w:r>
    </w:p>
    <w:p w14:paraId="5CF6E955" w14:textId="77777777" w:rsidR="00456BF1" w:rsidRDefault="00456BF1" w:rsidP="00456BF1">
      <w:pPr>
        <w:ind w:left="630"/>
      </w:pPr>
    </w:p>
    <w:p w14:paraId="42348067" w14:textId="00FF4B43" w:rsidR="00AB75C6" w:rsidRPr="00583C9A" w:rsidRDefault="00456BF1" w:rsidP="00456BF1">
      <w:pPr>
        <w:ind w:left="630"/>
      </w:pPr>
      <w:r>
        <w:t xml:space="preserve">B. </w:t>
      </w:r>
      <w:r w:rsidR="00AB75C6">
        <w:t xml:space="preserve">appoint individuals to serve in the following positions, subject to the </w:t>
      </w:r>
      <w:r w:rsidR="00AB75C6" w:rsidRPr="00583C9A">
        <w:t>approval of the Board of Directors or the Executive Committee:</w:t>
      </w:r>
    </w:p>
    <w:p w14:paraId="732EBEC4" w14:textId="77777777" w:rsidR="00AB75C6" w:rsidRPr="00786288" w:rsidRDefault="00AB75C6" w:rsidP="00AB75C6">
      <w:pPr>
        <w:pStyle w:val="ListParagraph"/>
        <w:numPr>
          <w:ilvl w:val="1"/>
          <w:numId w:val="2"/>
        </w:numPr>
        <w:rPr>
          <w:rFonts w:asciiTheme="minorHAnsi" w:hAnsiTheme="minorHAnsi" w:cstheme="minorHAnsi"/>
          <w:b/>
          <w:bCs/>
          <w:u w:val="single"/>
        </w:rPr>
      </w:pPr>
      <w:r w:rsidRPr="00786288">
        <w:rPr>
          <w:rFonts w:asciiTheme="minorHAnsi" w:hAnsiTheme="minorHAnsi" w:cstheme="minorHAnsi"/>
          <w:b/>
          <w:bCs/>
          <w:u w:val="single"/>
        </w:rPr>
        <w:t>liaison to groups with which BGAND has an affiliation</w:t>
      </w:r>
    </w:p>
    <w:p w14:paraId="36D09D90" w14:textId="77777777" w:rsidR="00F61559" w:rsidRPr="00F61559" w:rsidRDefault="00F61559" w:rsidP="00FB2D0A">
      <w:pPr>
        <w:jc w:val="center"/>
        <w:rPr>
          <w:b/>
        </w:rPr>
      </w:pPr>
      <w:r w:rsidRPr="00F61559">
        <w:rPr>
          <w:b/>
        </w:rPr>
        <w:t>ARTICLE IX- COMMITTEES</w:t>
      </w:r>
    </w:p>
    <w:p w14:paraId="71DA29B3" w14:textId="4451FCB1" w:rsidR="00AB75C6" w:rsidRDefault="00AB75C6" w:rsidP="00F61559"/>
    <w:p w14:paraId="369C989E" w14:textId="77777777" w:rsidR="00F61559" w:rsidRDefault="00F61559" w:rsidP="00F61559">
      <w:pPr>
        <w:rPr>
          <w:b/>
        </w:rPr>
      </w:pPr>
      <w:r w:rsidRPr="00A17CD8">
        <w:t xml:space="preserve">Section 6. </w:t>
      </w:r>
      <w:r w:rsidRPr="00A17CD8">
        <w:rPr>
          <w:b/>
        </w:rPr>
        <w:t>Designation, Composition and Functions of Committees</w:t>
      </w:r>
    </w:p>
    <w:p w14:paraId="513D8448" w14:textId="77777777" w:rsidR="00F61559" w:rsidRDefault="00F61559" w:rsidP="00F61559"/>
    <w:p w14:paraId="4F0C47F8" w14:textId="277B79D8" w:rsidR="00F61559" w:rsidRPr="00786288" w:rsidRDefault="00F61559" w:rsidP="00F61559">
      <w:pPr>
        <w:rPr>
          <w:b/>
          <w:bCs/>
        </w:rPr>
      </w:pPr>
      <w:r w:rsidRPr="00786288">
        <w:rPr>
          <w:b/>
          <w:bCs/>
        </w:rPr>
        <w:t xml:space="preserve">Change from: </w:t>
      </w:r>
    </w:p>
    <w:p w14:paraId="120C7DFA" w14:textId="77777777" w:rsidR="00F61559" w:rsidRPr="00D54EFB" w:rsidRDefault="00F61559" w:rsidP="00F61559">
      <w:r w:rsidRPr="00D54EFB">
        <w:lastRenderedPageBreak/>
        <w:t>Specific functions of the committees shall be detailed in the BGAND’s Policy and Procedure manual.</w:t>
      </w:r>
    </w:p>
    <w:p w14:paraId="41652774" w14:textId="77777777" w:rsidR="00F61559" w:rsidRDefault="00F61559" w:rsidP="00F61559"/>
    <w:p w14:paraId="6443E546" w14:textId="67C57CB6" w:rsidR="00F61559" w:rsidRPr="00786288" w:rsidRDefault="00D54EFB" w:rsidP="00F61559">
      <w:pPr>
        <w:rPr>
          <w:b/>
          <w:bCs/>
        </w:rPr>
      </w:pPr>
      <w:r>
        <w:rPr>
          <w:b/>
          <w:bCs/>
        </w:rPr>
        <w:t>Added:</w:t>
      </w:r>
    </w:p>
    <w:p w14:paraId="3097B37A" w14:textId="4CAB5760" w:rsidR="00F61559" w:rsidRDefault="00F61559" w:rsidP="00F61559">
      <w:r>
        <w:t xml:space="preserve">Specific functions of the committees shall be detailed in the BGAND’s Policy and Procedure manual </w:t>
      </w:r>
      <w:r w:rsidRPr="00786288">
        <w:rPr>
          <w:b/>
          <w:bCs/>
          <w:u w:val="single"/>
        </w:rPr>
        <w:t>or the current BGAND Bylaws.</w:t>
      </w:r>
    </w:p>
    <w:p w14:paraId="3F348721" w14:textId="52CB8018" w:rsidR="003E287D" w:rsidRDefault="003E287D" w:rsidP="00F61559"/>
    <w:p w14:paraId="508ADADB" w14:textId="46FE17F4" w:rsidR="003E287D" w:rsidRPr="00FB2D0A" w:rsidRDefault="00505C29" w:rsidP="00F61559">
      <w:pPr>
        <w:rPr>
          <w:b/>
          <w:bCs/>
        </w:rPr>
      </w:pPr>
      <w:r w:rsidRPr="00FB2D0A">
        <w:rPr>
          <w:b/>
          <w:bCs/>
        </w:rPr>
        <w:t xml:space="preserve">A. </w:t>
      </w:r>
      <w:r w:rsidR="003E287D" w:rsidRPr="003E287D">
        <w:rPr>
          <w:b/>
          <w:bCs/>
        </w:rPr>
        <w:t>Awards and Honors Committee</w:t>
      </w:r>
    </w:p>
    <w:p w14:paraId="23737751" w14:textId="77777777" w:rsidR="00786288" w:rsidRDefault="00786288" w:rsidP="00F61559">
      <w:pPr>
        <w:rPr>
          <w:b/>
          <w:bCs/>
        </w:rPr>
      </w:pPr>
    </w:p>
    <w:p w14:paraId="63FDEDFC" w14:textId="388D6549" w:rsidR="003E287D" w:rsidRPr="00786288" w:rsidRDefault="003E287D" w:rsidP="00F61559">
      <w:pPr>
        <w:rPr>
          <w:b/>
          <w:bCs/>
        </w:rPr>
      </w:pPr>
      <w:r w:rsidRPr="00786288">
        <w:rPr>
          <w:b/>
          <w:bCs/>
        </w:rPr>
        <w:t xml:space="preserve">Added: </w:t>
      </w:r>
    </w:p>
    <w:p w14:paraId="5CFE8FD0" w14:textId="77777777" w:rsidR="003E287D" w:rsidRDefault="003E287D" w:rsidP="003E287D">
      <w:pPr>
        <w:pStyle w:val="ListParagraph"/>
      </w:pPr>
      <w:r>
        <w:t>This committee shall:</w:t>
      </w:r>
    </w:p>
    <w:p w14:paraId="3F12E92B" w14:textId="5AD1C2CD" w:rsidR="00505C29" w:rsidRPr="00786288" w:rsidRDefault="003E287D" w:rsidP="00505C29">
      <w:pPr>
        <w:pStyle w:val="ListParagraph"/>
        <w:numPr>
          <w:ilvl w:val="0"/>
          <w:numId w:val="4"/>
        </w:numPr>
        <w:rPr>
          <w:b/>
          <w:bCs/>
          <w:u w:val="single"/>
        </w:rPr>
      </w:pPr>
      <w:r w:rsidRPr="00786288">
        <w:rPr>
          <w:b/>
          <w:bCs/>
          <w:u w:val="single"/>
        </w:rPr>
        <w:t>be chaired by the Immediate Past President</w:t>
      </w:r>
    </w:p>
    <w:p w14:paraId="3C76B04D" w14:textId="479BA172" w:rsidR="00505C29" w:rsidRPr="00786288" w:rsidRDefault="00505C29" w:rsidP="00505C29">
      <w:pPr>
        <w:rPr>
          <w:b/>
          <w:bCs/>
        </w:rPr>
      </w:pPr>
      <w:r w:rsidRPr="00FB2D0A">
        <w:rPr>
          <w:b/>
          <w:bCs/>
        </w:rPr>
        <w:t>C. Bylaws Committee</w:t>
      </w:r>
    </w:p>
    <w:p w14:paraId="005CFE04" w14:textId="77777777" w:rsidR="00786288" w:rsidRDefault="00786288" w:rsidP="00505C29">
      <w:pPr>
        <w:rPr>
          <w:b/>
          <w:bCs/>
        </w:rPr>
      </w:pPr>
    </w:p>
    <w:p w14:paraId="6E10BA6D" w14:textId="1FB51114" w:rsidR="00505C29" w:rsidRPr="00505C29" w:rsidRDefault="00505C29" w:rsidP="00505C29">
      <w:r w:rsidRPr="00786288">
        <w:rPr>
          <w:b/>
          <w:bCs/>
        </w:rPr>
        <w:t>Change from</w:t>
      </w:r>
      <w:r>
        <w:t xml:space="preserve">: </w:t>
      </w:r>
    </w:p>
    <w:p w14:paraId="462C4374" w14:textId="77777777" w:rsidR="00505C29" w:rsidRPr="00505C29" w:rsidRDefault="00505C29" w:rsidP="00505C29">
      <w:r w:rsidRPr="00505C29">
        <w:t>This committee shall:</w:t>
      </w:r>
    </w:p>
    <w:p w14:paraId="33F3E6B2" w14:textId="6969AA5D" w:rsidR="00505C29" w:rsidRPr="00786288" w:rsidRDefault="00505C29" w:rsidP="00505C29">
      <w:pPr>
        <w:ind w:left="672"/>
        <w:rPr>
          <w:b/>
          <w:bCs/>
        </w:rPr>
      </w:pPr>
      <w:r>
        <w:t xml:space="preserve">2. </w:t>
      </w:r>
      <w:r w:rsidRPr="00786288">
        <w:rPr>
          <w:b/>
          <w:bCs/>
          <w:u w:val="single"/>
        </w:rPr>
        <w:t>review annually the Bylaws, policies and procedures.</w:t>
      </w:r>
    </w:p>
    <w:p w14:paraId="1E7D8B2A" w14:textId="51508347" w:rsidR="00505C29" w:rsidRPr="00786288" w:rsidRDefault="00505C29" w:rsidP="00505C29">
      <w:pPr>
        <w:rPr>
          <w:b/>
          <w:bCs/>
        </w:rPr>
      </w:pPr>
    </w:p>
    <w:p w14:paraId="18C91D67" w14:textId="468B6D86" w:rsidR="00505C29" w:rsidRPr="00786288" w:rsidRDefault="00505C29" w:rsidP="00505C29">
      <w:pPr>
        <w:rPr>
          <w:b/>
          <w:bCs/>
          <w:u w:val="single"/>
        </w:rPr>
      </w:pPr>
      <w:r w:rsidRPr="00786288">
        <w:rPr>
          <w:b/>
          <w:bCs/>
        </w:rPr>
        <w:t xml:space="preserve">To: </w:t>
      </w:r>
    </w:p>
    <w:p w14:paraId="682E99DD" w14:textId="77777777" w:rsidR="00505C29" w:rsidRDefault="00505C29" w:rsidP="00505C29">
      <w:r>
        <w:t>This committee shall:</w:t>
      </w:r>
    </w:p>
    <w:p w14:paraId="2D839839" w14:textId="7F4FDFEA" w:rsidR="00505C29" w:rsidRPr="00786288" w:rsidRDefault="00505C29" w:rsidP="00505C29">
      <w:pPr>
        <w:rPr>
          <w:b/>
          <w:bCs/>
        </w:rPr>
      </w:pPr>
      <w:r>
        <w:tab/>
      </w:r>
      <w:r w:rsidRPr="00786288">
        <w:rPr>
          <w:b/>
          <w:bCs/>
        </w:rPr>
        <w:t xml:space="preserve">2. </w:t>
      </w:r>
      <w:r w:rsidRPr="00786288">
        <w:rPr>
          <w:b/>
          <w:bCs/>
          <w:u w:val="single"/>
        </w:rPr>
        <w:t>review the Bylaws and policies and procedures every 3 years or as needed</w:t>
      </w:r>
      <w:r w:rsidRPr="00786288">
        <w:rPr>
          <w:b/>
          <w:bCs/>
        </w:rPr>
        <w:t>.</w:t>
      </w:r>
    </w:p>
    <w:p w14:paraId="1891514F" w14:textId="77777777" w:rsidR="00505C29" w:rsidRDefault="00505C29" w:rsidP="00505C29"/>
    <w:p w14:paraId="07BBB9C4" w14:textId="1ADAD4C6" w:rsidR="00505C29" w:rsidRPr="00FB2D0A" w:rsidRDefault="00505C29" w:rsidP="00505C29">
      <w:pPr>
        <w:rPr>
          <w:b/>
          <w:bCs/>
        </w:rPr>
      </w:pPr>
      <w:r w:rsidRPr="00FB2D0A">
        <w:rPr>
          <w:b/>
          <w:bCs/>
        </w:rPr>
        <w:t xml:space="preserve">D. </w:t>
      </w:r>
      <w:r w:rsidRPr="00505C29">
        <w:rPr>
          <w:b/>
          <w:bCs/>
        </w:rPr>
        <w:t>Program and Continuing Education Committee</w:t>
      </w:r>
    </w:p>
    <w:p w14:paraId="58216786" w14:textId="148D7758" w:rsidR="00FB2D0A" w:rsidRDefault="00FB2D0A" w:rsidP="00505C29"/>
    <w:p w14:paraId="12282185" w14:textId="502393E6" w:rsidR="00FB2D0A" w:rsidRPr="00786288" w:rsidRDefault="00FB2D0A" w:rsidP="00505C29">
      <w:pPr>
        <w:rPr>
          <w:b/>
          <w:bCs/>
        </w:rPr>
      </w:pPr>
      <w:r w:rsidRPr="00786288">
        <w:rPr>
          <w:b/>
          <w:bCs/>
        </w:rPr>
        <w:t xml:space="preserve">Change from: </w:t>
      </w:r>
    </w:p>
    <w:p w14:paraId="47D25265" w14:textId="77777777" w:rsidR="00505C29" w:rsidRPr="00505C29" w:rsidRDefault="00505C29" w:rsidP="00505C29">
      <w:r w:rsidRPr="00505C29">
        <w:t>This committee shall:</w:t>
      </w:r>
    </w:p>
    <w:p w14:paraId="6AAFBD63" w14:textId="77777777" w:rsidR="00505C29" w:rsidRPr="00786288" w:rsidRDefault="00505C29" w:rsidP="00505C29">
      <w:pPr>
        <w:numPr>
          <w:ilvl w:val="1"/>
          <w:numId w:val="3"/>
        </w:numPr>
        <w:rPr>
          <w:b/>
          <w:bCs/>
          <w:u w:val="single"/>
        </w:rPr>
      </w:pPr>
      <w:r w:rsidRPr="00786288">
        <w:rPr>
          <w:b/>
          <w:bCs/>
          <w:u w:val="single"/>
        </w:rPr>
        <w:t>be chaired by a member that is selected by the committee.</w:t>
      </w:r>
    </w:p>
    <w:p w14:paraId="730170DA" w14:textId="77777777" w:rsidR="00505C29" w:rsidRPr="00505C29" w:rsidRDefault="00505C29" w:rsidP="00505C29">
      <w:pPr>
        <w:numPr>
          <w:ilvl w:val="1"/>
          <w:numId w:val="3"/>
        </w:numPr>
      </w:pPr>
      <w:r w:rsidRPr="00786288">
        <w:rPr>
          <w:b/>
          <w:bCs/>
          <w:u w:val="single"/>
        </w:rPr>
        <w:t>include the President-Elect</w:t>
      </w:r>
      <w:r w:rsidRPr="00505C29">
        <w:rPr>
          <w:u w:val="single"/>
        </w:rPr>
        <w:t>,</w:t>
      </w:r>
      <w:r w:rsidRPr="00505C29">
        <w:t xml:space="preserve"> a December Social Coordinator, a September Dinner Meeting Coordinator, and a Career Guidance Coordinator, appointed by the President.</w:t>
      </w:r>
    </w:p>
    <w:p w14:paraId="124D32A5" w14:textId="4E708C0A" w:rsidR="00F61559" w:rsidRDefault="00F61559" w:rsidP="00F61559"/>
    <w:p w14:paraId="5EB893B5" w14:textId="77777777" w:rsidR="00FB2D0A" w:rsidRPr="00786288" w:rsidRDefault="00505C29" w:rsidP="00FB2D0A">
      <w:pPr>
        <w:rPr>
          <w:b/>
          <w:bCs/>
        </w:rPr>
      </w:pPr>
      <w:r w:rsidRPr="00786288">
        <w:rPr>
          <w:b/>
          <w:bCs/>
        </w:rPr>
        <w:t xml:space="preserve">To: </w:t>
      </w:r>
    </w:p>
    <w:p w14:paraId="76519FE5" w14:textId="5E5785E5" w:rsidR="00505C29" w:rsidRPr="00FB2D0A" w:rsidRDefault="00505C29" w:rsidP="00FB2D0A">
      <w:r w:rsidRPr="00505C29">
        <w:rPr>
          <w:rFonts w:cstheme="minorHAnsi"/>
        </w:rPr>
        <w:t>This committee shall:</w:t>
      </w:r>
    </w:p>
    <w:p w14:paraId="346FF91F" w14:textId="77777777" w:rsidR="00505C29" w:rsidRPr="00505C29" w:rsidRDefault="00505C29" w:rsidP="00505C29">
      <w:pPr>
        <w:pStyle w:val="ListParagraph"/>
        <w:numPr>
          <w:ilvl w:val="0"/>
          <w:numId w:val="6"/>
        </w:numPr>
        <w:ind w:left="1440"/>
        <w:rPr>
          <w:rFonts w:asciiTheme="minorHAnsi" w:hAnsiTheme="minorHAnsi" w:cstheme="minorHAnsi"/>
        </w:rPr>
      </w:pPr>
      <w:r w:rsidRPr="00786288">
        <w:rPr>
          <w:rFonts w:asciiTheme="minorHAnsi" w:hAnsiTheme="minorHAnsi" w:cstheme="minorHAnsi"/>
          <w:b/>
          <w:bCs/>
          <w:u w:val="single"/>
        </w:rPr>
        <w:t>be chaired by the President-Elect</w:t>
      </w:r>
      <w:r w:rsidRPr="00505C29">
        <w:rPr>
          <w:rFonts w:asciiTheme="minorHAnsi" w:hAnsiTheme="minorHAnsi" w:cstheme="minorHAnsi"/>
        </w:rPr>
        <w:t>.</w:t>
      </w:r>
    </w:p>
    <w:p w14:paraId="57FD084E" w14:textId="0E65B5B6" w:rsidR="00505C29" w:rsidRPr="00FB2D0A" w:rsidRDefault="00505C29" w:rsidP="00F61559">
      <w:pPr>
        <w:pStyle w:val="ListParagraph"/>
        <w:numPr>
          <w:ilvl w:val="0"/>
          <w:numId w:val="6"/>
        </w:numPr>
        <w:ind w:left="1440"/>
        <w:rPr>
          <w:rFonts w:asciiTheme="minorHAnsi" w:hAnsiTheme="minorHAnsi" w:cstheme="minorHAnsi"/>
        </w:rPr>
      </w:pPr>
      <w:r w:rsidRPr="00505C29">
        <w:rPr>
          <w:rFonts w:asciiTheme="minorHAnsi" w:hAnsiTheme="minorHAnsi" w:cstheme="minorHAnsi"/>
        </w:rPr>
        <w:t>include a December Social Coordinator, a September Dinner Meeting Coordinator, and a Career Guidance Coordinator, appointed by the President.</w:t>
      </w:r>
    </w:p>
    <w:p w14:paraId="2BF44597" w14:textId="6ED5835B" w:rsidR="003C2412" w:rsidRPr="00FB2D0A" w:rsidRDefault="003C2412" w:rsidP="00FB2D0A">
      <w:pPr>
        <w:rPr>
          <w:b/>
          <w:bCs/>
        </w:rPr>
      </w:pPr>
      <w:r w:rsidRPr="00FB2D0A">
        <w:rPr>
          <w:b/>
          <w:bCs/>
        </w:rPr>
        <w:t xml:space="preserve">G. </w:t>
      </w:r>
      <w:r w:rsidRPr="00FB2D0A">
        <w:rPr>
          <w:rFonts w:cstheme="minorHAnsi"/>
          <w:b/>
          <w:bCs/>
        </w:rPr>
        <w:t>Marketing and Public Relations Committee</w:t>
      </w:r>
    </w:p>
    <w:p w14:paraId="101D2296" w14:textId="48C496F4" w:rsidR="003C2412" w:rsidRDefault="003C2412" w:rsidP="003C2412"/>
    <w:p w14:paraId="6480676A" w14:textId="6EF8AFA7" w:rsidR="003C2412" w:rsidRPr="00786288" w:rsidRDefault="003C2412" w:rsidP="003C2412">
      <w:pPr>
        <w:rPr>
          <w:b/>
          <w:bCs/>
        </w:rPr>
      </w:pPr>
      <w:r w:rsidRPr="00786288">
        <w:rPr>
          <w:b/>
          <w:bCs/>
        </w:rPr>
        <w:t xml:space="preserve">Change from: </w:t>
      </w:r>
    </w:p>
    <w:p w14:paraId="2D701F93" w14:textId="2553C8F9" w:rsidR="003C2412" w:rsidRPr="00FB2D0A" w:rsidRDefault="003C2412" w:rsidP="00FB2D0A">
      <w:pPr>
        <w:pStyle w:val="Heading2"/>
        <w:rPr>
          <w:rFonts w:asciiTheme="minorHAnsi" w:hAnsiTheme="minorHAnsi" w:cstheme="minorHAnsi"/>
          <w:color w:val="auto"/>
          <w:sz w:val="24"/>
          <w:szCs w:val="24"/>
        </w:rPr>
      </w:pPr>
      <w:r w:rsidRPr="00FB2D0A">
        <w:rPr>
          <w:rFonts w:asciiTheme="minorHAnsi" w:hAnsiTheme="minorHAnsi" w:cstheme="minorHAnsi"/>
          <w:color w:val="auto"/>
          <w:sz w:val="24"/>
          <w:szCs w:val="24"/>
        </w:rPr>
        <w:t>This committee shall:</w:t>
      </w:r>
    </w:p>
    <w:p w14:paraId="00AB7B71" w14:textId="6D4A2C36" w:rsidR="003C2412" w:rsidRPr="00786288" w:rsidRDefault="003C2412" w:rsidP="003C2412">
      <w:pPr>
        <w:pStyle w:val="ListParagraph"/>
        <w:ind w:left="1032"/>
        <w:rPr>
          <w:rFonts w:asciiTheme="minorHAnsi" w:hAnsiTheme="minorHAnsi" w:cstheme="minorHAnsi"/>
          <w:b/>
          <w:bCs/>
          <w:u w:val="single"/>
        </w:rPr>
      </w:pPr>
      <w:r w:rsidRPr="00FB2D0A">
        <w:rPr>
          <w:rFonts w:asciiTheme="minorHAnsi" w:hAnsiTheme="minorHAnsi" w:cstheme="minorHAnsi"/>
        </w:rPr>
        <w:t xml:space="preserve">3. act as liaison for the BGAND to </w:t>
      </w:r>
      <w:r w:rsidRPr="00786288">
        <w:rPr>
          <w:rFonts w:asciiTheme="minorHAnsi" w:hAnsiTheme="minorHAnsi" w:cstheme="minorHAnsi"/>
          <w:b/>
          <w:bCs/>
          <w:i/>
          <w:u w:val="single"/>
        </w:rPr>
        <w:t>Kentucky Currents</w:t>
      </w:r>
      <w:r w:rsidRPr="00786288">
        <w:rPr>
          <w:rFonts w:asciiTheme="minorHAnsi" w:hAnsiTheme="minorHAnsi" w:cstheme="minorHAnsi"/>
          <w:b/>
          <w:bCs/>
          <w:u w:val="single"/>
        </w:rPr>
        <w:t xml:space="preserve"> </w:t>
      </w:r>
      <w:r w:rsidRPr="00786288">
        <w:rPr>
          <w:rFonts w:asciiTheme="minorHAnsi" w:hAnsiTheme="minorHAnsi" w:cstheme="minorHAnsi"/>
          <w:b/>
          <w:bCs/>
          <w:i/>
          <w:u w:val="single"/>
        </w:rPr>
        <w:t xml:space="preserve">Newsletter </w:t>
      </w:r>
      <w:r w:rsidRPr="00786288">
        <w:rPr>
          <w:rFonts w:asciiTheme="minorHAnsi" w:hAnsiTheme="minorHAnsi" w:cstheme="minorHAnsi"/>
          <w:b/>
          <w:bCs/>
          <w:u w:val="single"/>
        </w:rPr>
        <w:t>and to the local news media.</w:t>
      </w:r>
    </w:p>
    <w:p w14:paraId="172B305D" w14:textId="78DE5246" w:rsidR="003C2412" w:rsidRPr="00786288" w:rsidRDefault="003C2412" w:rsidP="003C2412">
      <w:pPr>
        <w:rPr>
          <w:b/>
          <w:bCs/>
        </w:rPr>
      </w:pPr>
      <w:r w:rsidRPr="00786288">
        <w:rPr>
          <w:b/>
          <w:bCs/>
        </w:rPr>
        <w:lastRenderedPageBreak/>
        <w:t>To:</w:t>
      </w:r>
    </w:p>
    <w:p w14:paraId="04072D7C" w14:textId="1A51AEC8" w:rsidR="00FB2D0A" w:rsidRPr="00FB2D0A" w:rsidRDefault="00FB2D0A" w:rsidP="00FB2D0A">
      <w:pPr>
        <w:pStyle w:val="Heading2"/>
        <w:rPr>
          <w:rFonts w:asciiTheme="minorHAnsi" w:hAnsiTheme="minorHAnsi" w:cstheme="minorHAnsi"/>
          <w:color w:val="auto"/>
          <w:sz w:val="24"/>
          <w:szCs w:val="24"/>
        </w:rPr>
      </w:pPr>
      <w:r w:rsidRPr="00FB2D0A">
        <w:rPr>
          <w:rFonts w:asciiTheme="minorHAnsi" w:hAnsiTheme="minorHAnsi" w:cstheme="minorHAnsi"/>
          <w:color w:val="auto"/>
          <w:sz w:val="24"/>
          <w:szCs w:val="24"/>
        </w:rPr>
        <w:t>This committee shall:</w:t>
      </w:r>
    </w:p>
    <w:p w14:paraId="7E1A39F2" w14:textId="678ED339" w:rsidR="003C2412" w:rsidRPr="003C2412" w:rsidRDefault="00FB2D0A" w:rsidP="00FB2D0A">
      <w:pPr>
        <w:pStyle w:val="NoSpacing"/>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rsidR="003C2412">
        <w:t xml:space="preserve">3. </w:t>
      </w:r>
      <w:r w:rsidR="003C2412" w:rsidRPr="003C2412">
        <w:t xml:space="preserve">act as liaison for BGAND to the </w:t>
      </w:r>
      <w:r w:rsidR="003C2412" w:rsidRPr="00786288">
        <w:rPr>
          <w:b/>
          <w:bCs/>
          <w:u w:val="single"/>
        </w:rPr>
        <w:t>KAND Newsletter</w:t>
      </w:r>
      <w:r w:rsidR="003C2412" w:rsidRPr="00786288">
        <w:rPr>
          <w:b/>
          <w:bCs/>
        </w:rPr>
        <w:t xml:space="preserve"> </w:t>
      </w:r>
      <w:r w:rsidR="003C2412" w:rsidRPr="00786288">
        <w:rPr>
          <w:b/>
          <w:bCs/>
          <w:u w:val="single"/>
        </w:rPr>
        <w:t>and local news media</w:t>
      </w:r>
      <w:r w:rsidR="003C2412" w:rsidRPr="00786288">
        <w:rPr>
          <w:b/>
          <w:bCs/>
        </w:rPr>
        <w:t>.</w:t>
      </w:r>
    </w:p>
    <w:p w14:paraId="6BDA7B90" w14:textId="1E665C66" w:rsidR="003C2412" w:rsidRDefault="003C2412" w:rsidP="00F61559">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CA878F" w14:textId="5480F455" w:rsidR="003C2412" w:rsidRDefault="0069526E" w:rsidP="003C2412">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3C2412" w:rsidRPr="003C241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 Committee</w:t>
      </w:r>
    </w:p>
    <w:p w14:paraId="5D86EAC2" w14:textId="1BE8EEB1" w:rsidR="003C2412" w:rsidRDefault="003C2412" w:rsidP="003C2412">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36288" w14:textId="668AFEFD" w:rsidR="005F6273" w:rsidRPr="00786288" w:rsidRDefault="005F6273" w:rsidP="00FB2D0A">
      <w:pPr>
        <w:rPr>
          <w:b/>
          <w:bCs/>
        </w:rPr>
      </w:pPr>
      <w:r w:rsidRPr="00786288">
        <w:rPr>
          <w:b/>
          <w:bCs/>
        </w:rPr>
        <w:t xml:space="preserve">Change from: </w:t>
      </w:r>
    </w:p>
    <w:p w14:paraId="6A822D45" w14:textId="77777777" w:rsidR="0069526E" w:rsidRDefault="005F6273" w:rsidP="0069526E">
      <w:pPr>
        <w:pStyle w:val="ListParagraph"/>
        <w:rPr>
          <w:rFonts w:asciiTheme="minorHAnsi" w:hAnsiTheme="minorHAnsi" w:cstheme="minorHAnsi"/>
        </w:rPr>
      </w:pPr>
      <w:r w:rsidRPr="005F6273">
        <w:rPr>
          <w:rFonts w:asciiTheme="minorHAnsi" w:hAnsiTheme="minorHAnsi" w:cstheme="minorHAnsi"/>
        </w:rPr>
        <w:t>This committee shall:</w:t>
      </w:r>
    </w:p>
    <w:p w14:paraId="39116087" w14:textId="5015AC5C" w:rsidR="003C2412" w:rsidRPr="00786288" w:rsidRDefault="005F6273" w:rsidP="0069526E">
      <w:pPr>
        <w:pStyle w:val="ListParagraph"/>
        <w:rPr>
          <w:rFonts w:asciiTheme="minorHAnsi" w:hAnsiTheme="minorHAnsi" w:cstheme="minorHAnsi"/>
          <w:b/>
          <w:bCs/>
          <w:u w:val="single"/>
        </w:rPr>
      </w:pPr>
      <w:r>
        <w:t>3</w:t>
      </w:r>
      <w:r w:rsidRPr="00B25C54">
        <w:rPr>
          <w:rFonts w:asciiTheme="minorHAnsi" w:hAnsiTheme="minorHAnsi" w:cstheme="minorHAnsi"/>
        </w:rPr>
        <w:t xml:space="preserve">. maintain a </w:t>
      </w:r>
      <w:r w:rsidRPr="00B25C54">
        <w:rPr>
          <w:rFonts w:asciiTheme="minorHAnsi" w:hAnsiTheme="minorHAnsi" w:cstheme="minorHAnsi"/>
          <w:b/>
          <w:bCs/>
          <w:u w:val="single"/>
        </w:rPr>
        <w:t>scrapbook for news articles and pictures concerning the BGAND</w:t>
      </w:r>
    </w:p>
    <w:p w14:paraId="1E6519AB" w14:textId="70151779" w:rsidR="003C2412" w:rsidRPr="00786288" w:rsidRDefault="003C2412" w:rsidP="003F1875">
      <w:pPr>
        <w:rPr>
          <w:b/>
          <w:bCs/>
          <w:u w:val="single"/>
        </w:rPr>
      </w:pPr>
      <w:r w:rsidRPr="00786288">
        <w:rPr>
          <w:b/>
          <w:bCs/>
          <w:u w:val="single"/>
        </w:rPr>
        <w:t xml:space="preserve">To: </w:t>
      </w:r>
    </w:p>
    <w:p w14:paraId="265A0A8B" w14:textId="1F0FA6D5" w:rsidR="005F6273" w:rsidRDefault="003C2412" w:rsidP="0069526E">
      <w:pPr>
        <w:ind w:left="720"/>
      </w:pPr>
      <w:r w:rsidRPr="003C2412">
        <w:t>This committee shall:</w:t>
      </w:r>
    </w:p>
    <w:p w14:paraId="64A69357" w14:textId="4E291C1C" w:rsidR="003C2412" w:rsidRPr="00786288" w:rsidRDefault="005F6273" w:rsidP="0069526E">
      <w:pPr>
        <w:ind w:left="720"/>
        <w:rPr>
          <w:b/>
          <w:bCs/>
        </w:rPr>
      </w:pPr>
      <w:r>
        <w:t xml:space="preserve">3. </w:t>
      </w:r>
      <w:r w:rsidR="003C2412" w:rsidRPr="003C2412">
        <w:t xml:space="preserve">maintain a </w:t>
      </w:r>
      <w:r w:rsidR="003C2412" w:rsidRPr="00786288">
        <w:rPr>
          <w:b/>
          <w:bCs/>
          <w:u w:val="single"/>
        </w:rPr>
        <w:t>digital scrapbook for news articles, pictures, or other documents concerning BGAND.</w:t>
      </w:r>
    </w:p>
    <w:p w14:paraId="7CF7A965" w14:textId="442A8DAA" w:rsidR="003F1875" w:rsidRDefault="003F1875" w:rsidP="003F1875"/>
    <w:p w14:paraId="4494016B" w14:textId="77777777" w:rsidR="003F1875" w:rsidRPr="003F1875" w:rsidRDefault="003F1875" w:rsidP="0069526E">
      <w:pPr>
        <w:jc w:val="center"/>
        <w:rPr>
          <w:b/>
        </w:rPr>
      </w:pPr>
      <w:r w:rsidRPr="003F1875">
        <w:rPr>
          <w:b/>
        </w:rPr>
        <w:t>ARTICLE X- NOMINATIONS AND ELECTIONS</w:t>
      </w:r>
    </w:p>
    <w:p w14:paraId="68274D53" w14:textId="46CE5A38" w:rsidR="003F1875" w:rsidRDefault="003F1875" w:rsidP="003F1875"/>
    <w:p w14:paraId="52BC8001" w14:textId="71DE98EC" w:rsidR="00934AB3" w:rsidRDefault="00934AB3" w:rsidP="00934AB3">
      <w:pPr>
        <w:rPr>
          <w:b/>
        </w:rPr>
      </w:pPr>
      <w:r>
        <w:t xml:space="preserve">Section 2. </w:t>
      </w:r>
      <w:r>
        <w:rPr>
          <w:b/>
        </w:rPr>
        <w:t>Time</w:t>
      </w:r>
    </w:p>
    <w:p w14:paraId="039D8E99" w14:textId="4E74369C" w:rsidR="00934AB3" w:rsidRDefault="00934AB3" w:rsidP="00934AB3">
      <w:pPr>
        <w:rPr>
          <w:b/>
        </w:rPr>
      </w:pPr>
    </w:p>
    <w:p w14:paraId="11876F7E" w14:textId="2F845429" w:rsidR="00D16124" w:rsidRDefault="00D16124" w:rsidP="00934AB3">
      <w:pPr>
        <w:rPr>
          <w:b/>
          <w:bCs/>
        </w:rPr>
      </w:pPr>
      <w:r w:rsidRPr="00D16124">
        <w:rPr>
          <w:b/>
          <w:bCs/>
        </w:rPr>
        <w:t>Change From:</w:t>
      </w:r>
    </w:p>
    <w:p w14:paraId="26F90CE5" w14:textId="76BE5F7F" w:rsidR="00D16124" w:rsidRPr="004345B6" w:rsidRDefault="00D16124" w:rsidP="00D16124">
      <w:pPr>
        <w:rPr>
          <w:b/>
          <w:bCs/>
          <w:u w:val="single"/>
        </w:rPr>
      </w:pPr>
      <w:r>
        <w:t xml:space="preserve">Elections for the officers of the BGAND shall be conducted </w:t>
      </w:r>
      <w:r w:rsidRPr="004345B6">
        <w:rPr>
          <w:b/>
          <w:bCs/>
          <w:u w:val="single"/>
        </w:rPr>
        <w:t>by mail or e-mail annually in the spring of each year. Officers shall take office June 1</w:t>
      </w:r>
      <w:r w:rsidRPr="004345B6">
        <w:rPr>
          <w:b/>
          <w:bCs/>
          <w:u w:val="single"/>
          <w:vertAlign w:val="superscript"/>
        </w:rPr>
        <w:t>st</w:t>
      </w:r>
      <w:r w:rsidRPr="004345B6">
        <w:rPr>
          <w:b/>
          <w:bCs/>
          <w:u w:val="single"/>
        </w:rPr>
        <w:t>. Installation of the officers will be held at the September general membership meeting.</w:t>
      </w:r>
    </w:p>
    <w:p w14:paraId="006276F6" w14:textId="5C7A7D87" w:rsidR="00D16124" w:rsidRDefault="00D16124" w:rsidP="00D16124"/>
    <w:p w14:paraId="18940076" w14:textId="029D68F6" w:rsidR="00D16124" w:rsidRDefault="00D16124" w:rsidP="00D16124">
      <w:pPr>
        <w:rPr>
          <w:b/>
          <w:bCs/>
        </w:rPr>
      </w:pPr>
      <w:r w:rsidRPr="00D16124">
        <w:rPr>
          <w:b/>
          <w:bCs/>
        </w:rPr>
        <w:t>To:</w:t>
      </w:r>
    </w:p>
    <w:p w14:paraId="0C5BA82C" w14:textId="3036A651" w:rsidR="00D16124" w:rsidRPr="007D034D" w:rsidRDefault="00D16124" w:rsidP="00D16124">
      <w:pPr>
        <w:rPr>
          <w:b/>
          <w:bCs/>
          <w:u w:val="single"/>
        </w:rPr>
      </w:pPr>
      <w:r>
        <w:t xml:space="preserve">Elections for the officers of BGAND shall be conducted </w:t>
      </w:r>
      <w:r w:rsidRPr="004345B6">
        <w:rPr>
          <w:b/>
          <w:bCs/>
          <w:u w:val="single"/>
        </w:rPr>
        <w:t>annually by e-mail or via the BGAND website in the spring of each year. Officers shall take office at the June changeover meeting</w:t>
      </w:r>
      <w:r w:rsidR="00D54EFB">
        <w:rPr>
          <w:b/>
          <w:bCs/>
          <w:u w:val="single"/>
        </w:rPr>
        <w:t xml:space="preserve"> </w:t>
      </w:r>
      <w:r w:rsidRPr="004345B6">
        <w:rPr>
          <w:b/>
          <w:bCs/>
          <w:u w:val="single"/>
        </w:rPr>
        <w:t xml:space="preserve">and will begin their duties immediately. </w:t>
      </w:r>
    </w:p>
    <w:p w14:paraId="63A88328" w14:textId="77777777" w:rsidR="00934AB3" w:rsidRDefault="00934AB3" w:rsidP="003F1875">
      <w:pPr>
        <w:rPr>
          <w:b/>
          <w:bCs/>
        </w:rPr>
      </w:pPr>
    </w:p>
    <w:p w14:paraId="21C4E0FE" w14:textId="688F7C82" w:rsidR="003F1875" w:rsidRPr="003C35C6" w:rsidRDefault="003F1875" w:rsidP="003F1875">
      <w:pPr>
        <w:rPr>
          <w:b/>
          <w:bCs/>
        </w:rPr>
      </w:pPr>
      <w:r w:rsidRPr="003C35C6">
        <w:rPr>
          <w:b/>
          <w:bCs/>
        </w:rPr>
        <w:t>Section 4. Ballots and Voting</w:t>
      </w:r>
    </w:p>
    <w:p w14:paraId="34AD09D3" w14:textId="77777777" w:rsidR="003C35C6" w:rsidRDefault="003C35C6" w:rsidP="003F1875"/>
    <w:p w14:paraId="380B6E6D" w14:textId="367FE909" w:rsidR="003F1875" w:rsidRPr="00786288" w:rsidRDefault="003F1875" w:rsidP="003F1875">
      <w:pPr>
        <w:rPr>
          <w:b/>
          <w:bCs/>
        </w:rPr>
      </w:pPr>
      <w:r w:rsidRPr="00786288">
        <w:rPr>
          <w:b/>
          <w:bCs/>
        </w:rPr>
        <w:t xml:space="preserve">Change from: </w:t>
      </w:r>
    </w:p>
    <w:p w14:paraId="18F8318A" w14:textId="6AB70D36" w:rsidR="003F1875" w:rsidRPr="00786288" w:rsidRDefault="000A2B73" w:rsidP="0069526E">
      <w:pPr>
        <w:ind w:left="720"/>
        <w:rPr>
          <w:b/>
          <w:bCs/>
          <w:u w:val="single"/>
        </w:rPr>
      </w:pPr>
      <w:r w:rsidRPr="00B25C54">
        <w:rPr>
          <w:b/>
          <w:bCs/>
        </w:rPr>
        <w:t>A</w:t>
      </w:r>
      <w:r w:rsidR="003F1875" w:rsidRPr="00B25C54">
        <w:rPr>
          <w:b/>
          <w:bCs/>
        </w:rPr>
        <w:t>.</w:t>
      </w:r>
      <w:r w:rsidR="003F1875">
        <w:t xml:space="preserve"> </w:t>
      </w:r>
      <w:r w:rsidR="003F1875" w:rsidRPr="00786288">
        <w:rPr>
          <w:b/>
          <w:bCs/>
          <w:u w:val="single"/>
        </w:rPr>
        <w:t>the ballots shall be sent by e-mail to the voting members and by 1</w:t>
      </w:r>
      <w:r w:rsidR="003F1875" w:rsidRPr="00786288">
        <w:rPr>
          <w:b/>
          <w:bCs/>
          <w:u w:val="single"/>
          <w:vertAlign w:val="superscript"/>
        </w:rPr>
        <w:t>st</w:t>
      </w:r>
      <w:r w:rsidR="003F1875" w:rsidRPr="00786288">
        <w:rPr>
          <w:b/>
          <w:bCs/>
          <w:u w:val="single"/>
        </w:rPr>
        <w:t xml:space="preserve"> class mail, to those voting members who do not have an e-mail address, not less than </w:t>
      </w:r>
      <w:r w:rsidR="00566881" w:rsidRPr="00786288">
        <w:rPr>
          <w:b/>
          <w:bCs/>
          <w:u w:val="single"/>
        </w:rPr>
        <w:t>twenty-eight</w:t>
      </w:r>
      <w:r w:rsidR="003F1875" w:rsidRPr="00786288">
        <w:rPr>
          <w:b/>
          <w:bCs/>
          <w:u w:val="single"/>
        </w:rPr>
        <w:t xml:space="preserve"> (28) days prior to the deadline for receiving ballots.</w:t>
      </w:r>
    </w:p>
    <w:p w14:paraId="7A323C59" w14:textId="77777777" w:rsidR="000A2B73" w:rsidRPr="00786288" w:rsidRDefault="000A2B73" w:rsidP="0069526E">
      <w:pPr>
        <w:ind w:left="720"/>
        <w:rPr>
          <w:b/>
          <w:bCs/>
          <w:u w:val="single"/>
        </w:rPr>
      </w:pPr>
    </w:p>
    <w:p w14:paraId="049136A1" w14:textId="744229B9" w:rsidR="003F1875" w:rsidRPr="00786288" w:rsidRDefault="000A2B73" w:rsidP="0069526E">
      <w:pPr>
        <w:ind w:left="720"/>
        <w:rPr>
          <w:b/>
          <w:bCs/>
          <w:u w:val="single"/>
        </w:rPr>
      </w:pPr>
      <w:r w:rsidRPr="00786288">
        <w:rPr>
          <w:b/>
          <w:bCs/>
          <w:u w:val="single"/>
        </w:rPr>
        <w:t xml:space="preserve">B. </w:t>
      </w:r>
      <w:r w:rsidR="003F1875" w:rsidRPr="00786288">
        <w:rPr>
          <w:b/>
          <w:bCs/>
          <w:u w:val="single"/>
        </w:rPr>
        <w:t>only ballots returned by e-mail or received by mail as of midnight of the designated date shall be counted. The e-mail ballot and mailed ballot must be returned to the designated member of the Nominating Committee. The returned e-mail ballot will be verified by the voting members e-mail address.</w:t>
      </w:r>
    </w:p>
    <w:p w14:paraId="2947A71A" w14:textId="77777777" w:rsidR="000A2B73" w:rsidRPr="003F1875" w:rsidRDefault="000A2B73" w:rsidP="0069526E">
      <w:pPr>
        <w:ind w:left="720"/>
      </w:pPr>
    </w:p>
    <w:p w14:paraId="51E97A81" w14:textId="3CE264E4" w:rsidR="003F1875" w:rsidRDefault="000A2B73" w:rsidP="0069526E">
      <w:pPr>
        <w:ind w:left="720"/>
      </w:pPr>
      <w:r>
        <w:t xml:space="preserve">C. </w:t>
      </w:r>
      <w:r w:rsidR="003F1875" w:rsidRPr="003F1875">
        <w:t>a majority of the votes cast shall constitute an election, provided that at least twenty (20) percent of the voting members have returned ballots.</w:t>
      </w:r>
    </w:p>
    <w:p w14:paraId="54454D80" w14:textId="77777777" w:rsidR="000A2B73" w:rsidRPr="003F1875" w:rsidRDefault="000A2B73" w:rsidP="0069526E">
      <w:pPr>
        <w:ind w:left="720"/>
      </w:pPr>
    </w:p>
    <w:p w14:paraId="050D93AA" w14:textId="200C1B98" w:rsidR="003F1875" w:rsidRPr="003F1875" w:rsidRDefault="000A2B73" w:rsidP="0069526E">
      <w:pPr>
        <w:ind w:left="720"/>
      </w:pPr>
      <w:r>
        <w:lastRenderedPageBreak/>
        <w:t xml:space="preserve">D. </w:t>
      </w:r>
      <w:r w:rsidR="003F1875" w:rsidRPr="003F1875">
        <w:t>in the event of a tie, the elections shall be determined by lot.</w:t>
      </w:r>
    </w:p>
    <w:p w14:paraId="4BE8DC50" w14:textId="77777777" w:rsidR="003F1875" w:rsidRDefault="003F1875" w:rsidP="003F1875">
      <w:r>
        <w:t xml:space="preserve"> </w:t>
      </w:r>
    </w:p>
    <w:p w14:paraId="633FC2FC" w14:textId="6668953E" w:rsidR="003C35C6" w:rsidRPr="00786288" w:rsidRDefault="003F1875" w:rsidP="003F1875">
      <w:pPr>
        <w:rPr>
          <w:b/>
          <w:bCs/>
        </w:rPr>
      </w:pPr>
      <w:r w:rsidRPr="00786288">
        <w:rPr>
          <w:b/>
          <w:bCs/>
        </w:rPr>
        <w:t>To:</w:t>
      </w:r>
    </w:p>
    <w:p w14:paraId="3082EDEE" w14:textId="2094CD5B" w:rsidR="003F1875" w:rsidRPr="00786288" w:rsidRDefault="003F1875" w:rsidP="000A2B73">
      <w:pPr>
        <w:pStyle w:val="ListParagraph"/>
        <w:numPr>
          <w:ilvl w:val="0"/>
          <w:numId w:val="13"/>
        </w:numPr>
        <w:rPr>
          <w:rFonts w:asciiTheme="minorHAnsi" w:hAnsiTheme="minorHAnsi" w:cstheme="minorHAnsi"/>
          <w:b/>
          <w:bCs/>
          <w:u w:val="single"/>
        </w:rPr>
      </w:pPr>
      <w:r w:rsidRPr="00786288">
        <w:rPr>
          <w:rFonts w:asciiTheme="minorHAnsi" w:hAnsiTheme="minorHAnsi" w:cstheme="minorHAnsi"/>
          <w:b/>
          <w:bCs/>
          <w:u w:val="single"/>
        </w:rPr>
        <w:t xml:space="preserve">the ballot shall be posted in a designated area on the BGAND website. The ballot will be available to voting BGAND members for no less than twenty-eight (28) days. </w:t>
      </w:r>
    </w:p>
    <w:p w14:paraId="0796D6BB" w14:textId="77777777" w:rsidR="003F1875" w:rsidRPr="00786288" w:rsidRDefault="003F1875" w:rsidP="003F1875">
      <w:pPr>
        <w:rPr>
          <w:rFonts w:cstheme="minorHAnsi"/>
          <w:b/>
          <w:bCs/>
          <w:u w:val="single"/>
        </w:rPr>
      </w:pPr>
    </w:p>
    <w:p w14:paraId="29EE8C25" w14:textId="40B88007" w:rsidR="003F1875" w:rsidRPr="00786288" w:rsidRDefault="003F1875" w:rsidP="000A2B73">
      <w:pPr>
        <w:pStyle w:val="ListParagraph"/>
        <w:numPr>
          <w:ilvl w:val="0"/>
          <w:numId w:val="13"/>
        </w:numPr>
        <w:rPr>
          <w:rFonts w:asciiTheme="minorHAnsi" w:hAnsiTheme="minorHAnsi" w:cstheme="minorHAnsi"/>
          <w:b/>
          <w:bCs/>
          <w:u w:val="single"/>
        </w:rPr>
      </w:pPr>
      <w:r w:rsidRPr="00786288">
        <w:rPr>
          <w:rFonts w:asciiTheme="minorHAnsi" w:hAnsiTheme="minorHAnsi" w:cstheme="minorHAnsi"/>
          <w:b/>
          <w:bCs/>
          <w:u w:val="single"/>
        </w:rPr>
        <w:t>members will cast votes virtually at the designated area of the BGAND website.</w:t>
      </w:r>
    </w:p>
    <w:p w14:paraId="011459F3" w14:textId="77777777" w:rsidR="003F1875" w:rsidRPr="00786288" w:rsidRDefault="003F1875" w:rsidP="003F1875">
      <w:pPr>
        <w:rPr>
          <w:rFonts w:cstheme="minorHAnsi"/>
          <w:b/>
          <w:bCs/>
          <w:u w:val="single"/>
        </w:rPr>
      </w:pPr>
    </w:p>
    <w:p w14:paraId="3F832243" w14:textId="04CB64BF" w:rsidR="003F1875" w:rsidRPr="00786288" w:rsidRDefault="003F1875" w:rsidP="000A2B73">
      <w:pPr>
        <w:pStyle w:val="ListParagraph"/>
        <w:numPr>
          <w:ilvl w:val="0"/>
          <w:numId w:val="13"/>
        </w:numPr>
        <w:rPr>
          <w:rFonts w:asciiTheme="minorHAnsi" w:hAnsiTheme="minorHAnsi" w:cstheme="minorHAnsi"/>
          <w:b/>
          <w:bCs/>
          <w:u w:val="single"/>
        </w:rPr>
      </w:pPr>
      <w:r w:rsidRPr="00786288">
        <w:rPr>
          <w:rFonts w:asciiTheme="minorHAnsi" w:hAnsiTheme="minorHAnsi" w:cstheme="minorHAnsi"/>
          <w:b/>
          <w:bCs/>
          <w:u w:val="single"/>
        </w:rPr>
        <w:t xml:space="preserve">the voting area of the website will be closed as of midnight of the designated date.  The ballot must be forwarded to the Nominating Committee. </w:t>
      </w:r>
    </w:p>
    <w:p w14:paraId="09E49FF9" w14:textId="77777777" w:rsidR="003F1875" w:rsidRPr="00786288" w:rsidRDefault="003F1875" w:rsidP="003F1875">
      <w:pPr>
        <w:rPr>
          <w:rFonts w:cstheme="minorHAnsi"/>
          <w:b/>
          <w:bCs/>
          <w:strike/>
          <w:u w:val="single"/>
        </w:rPr>
      </w:pPr>
    </w:p>
    <w:p w14:paraId="0A9F4061" w14:textId="77777777" w:rsidR="0069526E" w:rsidRPr="00786288" w:rsidRDefault="003F1875" w:rsidP="0069526E">
      <w:pPr>
        <w:pStyle w:val="ListParagraph"/>
        <w:numPr>
          <w:ilvl w:val="0"/>
          <w:numId w:val="13"/>
        </w:numPr>
        <w:rPr>
          <w:rFonts w:asciiTheme="minorHAnsi" w:hAnsiTheme="minorHAnsi" w:cstheme="minorHAnsi"/>
          <w:b/>
          <w:bCs/>
          <w:u w:val="single"/>
        </w:rPr>
      </w:pPr>
      <w:r w:rsidRPr="00786288">
        <w:rPr>
          <w:rFonts w:asciiTheme="minorHAnsi" w:hAnsiTheme="minorHAnsi" w:cstheme="minorHAnsi"/>
          <w:b/>
          <w:bCs/>
          <w:u w:val="single"/>
        </w:rPr>
        <w:t xml:space="preserve">Voters will be verified by Academy membership number. </w:t>
      </w:r>
    </w:p>
    <w:p w14:paraId="27F38D84" w14:textId="77777777" w:rsidR="0069526E" w:rsidRDefault="0069526E" w:rsidP="0069526E">
      <w:pPr>
        <w:pStyle w:val="ListParagraph"/>
        <w:rPr>
          <w:rFonts w:asciiTheme="minorHAnsi" w:hAnsiTheme="minorHAnsi" w:cstheme="minorHAnsi"/>
          <w:u w:val="single"/>
        </w:rPr>
      </w:pPr>
    </w:p>
    <w:p w14:paraId="65A93C8D" w14:textId="1907D1C8" w:rsidR="0069526E" w:rsidRPr="00786288" w:rsidRDefault="0069526E" w:rsidP="0069526E">
      <w:pPr>
        <w:pStyle w:val="ListParagraph"/>
        <w:numPr>
          <w:ilvl w:val="0"/>
          <w:numId w:val="13"/>
        </w:numPr>
        <w:rPr>
          <w:rFonts w:asciiTheme="minorHAnsi" w:hAnsiTheme="minorHAnsi" w:cstheme="minorHAnsi"/>
        </w:rPr>
      </w:pPr>
      <w:r w:rsidRPr="00786288">
        <w:rPr>
          <w:rFonts w:asciiTheme="minorHAnsi" w:hAnsiTheme="minorHAnsi" w:cstheme="minorHAnsi"/>
        </w:rPr>
        <w:t>a majority of the votes cast shall constitute an election, provided that at least twenty (20) percent of the voting members have returned ballots</w:t>
      </w:r>
    </w:p>
    <w:p w14:paraId="09094029" w14:textId="77777777" w:rsidR="0069526E" w:rsidRPr="00786288" w:rsidRDefault="0069526E" w:rsidP="0069526E">
      <w:pPr>
        <w:pStyle w:val="ListParagraph"/>
        <w:rPr>
          <w:rFonts w:asciiTheme="minorHAnsi" w:hAnsiTheme="minorHAnsi" w:cstheme="minorHAnsi"/>
        </w:rPr>
      </w:pPr>
    </w:p>
    <w:p w14:paraId="2541F6A7" w14:textId="2884C86A" w:rsidR="0069526E" w:rsidRPr="00786288" w:rsidRDefault="0069526E" w:rsidP="0069526E">
      <w:pPr>
        <w:pStyle w:val="ListParagraph"/>
        <w:numPr>
          <w:ilvl w:val="0"/>
          <w:numId w:val="13"/>
        </w:numPr>
        <w:rPr>
          <w:rFonts w:asciiTheme="minorHAnsi" w:hAnsiTheme="minorHAnsi" w:cstheme="minorHAnsi"/>
        </w:rPr>
      </w:pPr>
      <w:r w:rsidRPr="00786288">
        <w:rPr>
          <w:rFonts w:asciiTheme="minorHAnsi" w:hAnsiTheme="minorHAnsi" w:cstheme="minorHAnsi"/>
        </w:rPr>
        <w:t>in the event of a tie, the elections shall be determined by lot.</w:t>
      </w:r>
    </w:p>
    <w:p w14:paraId="2C687EE0" w14:textId="77777777" w:rsidR="003F1875" w:rsidRPr="003F1875" w:rsidRDefault="003F1875" w:rsidP="003F1875">
      <w:pPr>
        <w:rPr>
          <w:rFonts w:cstheme="minorHAnsi"/>
        </w:rPr>
      </w:pPr>
    </w:p>
    <w:p w14:paraId="4445C8C0" w14:textId="6E0DEC76" w:rsidR="00536AE0" w:rsidRDefault="00536AE0" w:rsidP="00536AE0">
      <w:pPr>
        <w:rPr>
          <w:b/>
        </w:rPr>
      </w:pPr>
      <w:r w:rsidRPr="00536AE0">
        <w:rPr>
          <w:b/>
        </w:rPr>
        <w:t>ARTICLE XI- DUES AND ASSESSMENTS</w:t>
      </w:r>
    </w:p>
    <w:p w14:paraId="27354E26" w14:textId="4303D535" w:rsidR="003C35C6" w:rsidRDefault="003C35C6" w:rsidP="00536AE0">
      <w:pPr>
        <w:rPr>
          <w:b/>
        </w:rPr>
      </w:pPr>
    </w:p>
    <w:p w14:paraId="265B08FE" w14:textId="6BD06474" w:rsidR="003C35C6" w:rsidRPr="00566881" w:rsidRDefault="003C35C6" w:rsidP="003C35C6">
      <w:pPr>
        <w:rPr>
          <w:b/>
          <w:bCs/>
        </w:rPr>
      </w:pPr>
      <w:r w:rsidRPr="00786288">
        <w:rPr>
          <w:b/>
          <w:bCs/>
        </w:rPr>
        <w:t xml:space="preserve">Added: </w:t>
      </w:r>
    </w:p>
    <w:p w14:paraId="62E9DE93" w14:textId="27B6AEC2" w:rsidR="003C35C6" w:rsidRPr="00786288" w:rsidRDefault="003C35C6" w:rsidP="003C35C6">
      <w:pPr>
        <w:rPr>
          <w:b/>
          <w:bCs/>
          <w:u w:val="single"/>
        </w:rPr>
      </w:pPr>
      <w:r w:rsidRPr="00786288">
        <w:rPr>
          <w:b/>
          <w:bCs/>
          <w:u w:val="single"/>
        </w:rPr>
        <w:t>Section 2. Assessment for Non-Members Requesting CPEUs for Meetings</w:t>
      </w:r>
    </w:p>
    <w:p w14:paraId="410C8A2A" w14:textId="77777777" w:rsidR="003C35C6" w:rsidRPr="00786288" w:rsidRDefault="003C35C6" w:rsidP="003C35C6">
      <w:pPr>
        <w:rPr>
          <w:b/>
          <w:bCs/>
          <w:u w:val="single"/>
        </w:rPr>
      </w:pPr>
      <w:r w:rsidRPr="00786288">
        <w:rPr>
          <w:b/>
          <w:bCs/>
          <w:u w:val="single"/>
        </w:rPr>
        <w:t xml:space="preserve">Non-Members who wish to attend BGAND meetings will be charged an amount to be determined by the Board at the first meeting of each year. </w:t>
      </w:r>
    </w:p>
    <w:p w14:paraId="65226E5E" w14:textId="74F0FCC3" w:rsidR="008F456B" w:rsidRDefault="008F456B" w:rsidP="006F33D3">
      <w:pPr>
        <w:spacing w:after="200"/>
        <w:rPr>
          <w:rFonts w:eastAsia="Cambria" w:cstheme="minorHAnsi"/>
          <w:b/>
          <w:bCs/>
          <w:u w:val="single"/>
        </w:rPr>
      </w:pPr>
    </w:p>
    <w:p w14:paraId="28BB5EED" w14:textId="6BA3546C" w:rsidR="008F456B" w:rsidRPr="00807E2F" w:rsidRDefault="008F456B" w:rsidP="008F456B">
      <w:pPr>
        <w:jc w:val="center"/>
        <w:rPr>
          <w:b/>
        </w:rPr>
      </w:pPr>
      <w:r w:rsidRPr="00807E2F">
        <w:rPr>
          <w:b/>
        </w:rPr>
        <w:t>ARTICLE XII- AMENDMENTS</w:t>
      </w:r>
    </w:p>
    <w:p w14:paraId="09637FD7" w14:textId="492C23A3" w:rsidR="008F456B" w:rsidRDefault="008F456B" w:rsidP="008F456B">
      <w:pPr>
        <w:jc w:val="center"/>
        <w:rPr>
          <w:b/>
          <w:sz w:val="28"/>
        </w:rPr>
      </w:pPr>
    </w:p>
    <w:p w14:paraId="0A6C9AEF" w14:textId="3E95C0EB" w:rsidR="0031365C" w:rsidRPr="00807E2F" w:rsidRDefault="0031365C" w:rsidP="008F456B">
      <w:pPr>
        <w:rPr>
          <w:b/>
        </w:rPr>
      </w:pPr>
      <w:r w:rsidRPr="0031365C">
        <w:rPr>
          <w:b/>
        </w:rPr>
        <w:t>Change from:</w:t>
      </w:r>
    </w:p>
    <w:p w14:paraId="423074F1" w14:textId="34AAB419" w:rsidR="0031365C" w:rsidRPr="00D54EFB" w:rsidRDefault="008F456B" w:rsidP="008F456B">
      <w:pPr>
        <w:rPr>
          <w:b/>
          <w:u w:val="single"/>
        </w:rPr>
      </w:pPr>
      <w:r>
        <w:t xml:space="preserve">Section 1. </w:t>
      </w:r>
      <w:r w:rsidRPr="00D54EFB">
        <w:rPr>
          <w:b/>
          <w:u w:val="single"/>
        </w:rPr>
        <w:t>Methods</w:t>
      </w:r>
    </w:p>
    <w:p w14:paraId="2F0A30F5" w14:textId="6A6C2043" w:rsidR="008F456B" w:rsidRPr="00D54EFB" w:rsidRDefault="008F456B" w:rsidP="008F456B">
      <w:pPr>
        <w:rPr>
          <w:b/>
          <w:u w:val="single"/>
        </w:rPr>
      </w:pPr>
      <w:r w:rsidRPr="00D54EFB">
        <w:rPr>
          <w:b/>
          <w:u w:val="single"/>
        </w:rPr>
        <w:t>These bylaws may be amended by the affirmative vote of two-thirds (2/3) of the votes cast by membership voting by mail or in person at any meeting of the BGAND.</w:t>
      </w:r>
    </w:p>
    <w:p w14:paraId="511EAB7A" w14:textId="20A55684" w:rsidR="0031365C" w:rsidRPr="00D54EFB" w:rsidRDefault="0031365C" w:rsidP="008F456B">
      <w:pPr>
        <w:rPr>
          <w:b/>
          <w:u w:val="single"/>
        </w:rPr>
      </w:pPr>
    </w:p>
    <w:p w14:paraId="48575D77" w14:textId="13CBFA87" w:rsidR="0031365C" w:rsidRPr="00566881" w:rsidRDefault="0031365C" w:rsidP="008F456B">
      <w:pPr>
        <w:rPr>
          <w:b/>
          <w:bCs/>
        </w:rPr>
      </w:pPr>
      <w:r w:rsidRPr="0031365C">
        <w:rPr>
          <w:b/>
          <w:bCs/>
        </w:rPr>
        <w:t xml:space="preserve">To: </w:t>
      </w:r>
    </w:p>
    <w:p w14:paraId="25B6B44A" w14:textId="77777777" w:rsidR="0031365C" w:rsidRDefault="0031365C" w:rsidP="0031365C">
      <w:pPr>
        <w:rPr>
          <w:b/>
        </w:rPr>
      </w:pPr>
      <w:r>
        <w:t xml:space="preserve">Section 1. </w:t>
      </w:r>
      <w:r w:rsidRPr="0031365C">
        <w:rPr>
          <w:b/>
          <w:u w:val="single"/>
        </w:rPr>
        <w:t>Notice for Bylaws</w:t>
      </w:r>
    </w:p>
    <w:p w14:paraId="6D2F3DDE" w14:textId="77777777" w:rsidR="0031365C" w:rsidRPr="0031365C" w:rsidRDefault="0031365C" w:rsidP="0031365C">
      <w:pPr>
        <w:rPr>
          <w:b/>
          <w:bCs/>
          <w:u w:val="single"/>
        </w:rPr>
      </w:pPr>
      <w:r w:rsidRPr="0031365C">
        <w:rPr>
          <w:b/>
          <w:bCs/>
          <w:u w:val="single"/>
        </w:rPr>
        <w:t>Notice of a proposed Bylaws amendment(s) must be provided by email or posted on the BGAND website for member review and comment at least thirty (30) days before the vote is taken.</w:t>
      </w:r>
    </w:p>
    <w:p w14:paraId="3219E018" w14:textId="48655653" w:rsidR="0031365C" w:rsidRDefault="0031365C" w:rsidP="008F456B"/>
    <w:p w14:paraId="383FD697" w14:textId="1356BF8C" w:rsidR="0031365C" w:rsidRPr="00566881" w:rsidRDefault="0031365C" w:rsidP="008F456B">
      <w:pPr>
        <w:rPr>
          <w:b/>
          <w:bCs/>
        </w:rPr>
      </w:pPr>
      <w:r w:rsidRPr="0031365C">
        <w:rPr>
          <w:b/>
          <w:bCs/>
        </w:rPr>
        <w:t>Change From:</w:t>
      </w:r>
    </w:p>
    <w:p w14:paraId="3504F2AF" w14:textId="2990EF7A" w:rsidR="008F456B" w:rsidRPr="00D54EFB" w:rsidRDefault="008F456B" w:rsidP="008F456B">
      <w:pPr>
        <w:rPr>
          <w:b/>
          <w:u w:val="single"/>
        </w:rPr>
      </w:pPr>
      <w:r>
        <w:t xml:space="preserve">Section 2. </w:t>
      </w:r>
      <w:r w:rsidRPr="00D54EFB">
        <w:rPr>
          <w:b/>
          <w:u w:val="single"/>
        </w:rPr>
        <w:t>Notice</w:t>
      </w:r>
    </w:p>
    <w:p w14:paraId="19DEE896" w14:textId="77777777" w:rsidR="008F456B" w:rsidRPr="00D54EFB" w:rsidRDefault="008F456B" w:rsidP="008F456B">
      <w:pPr>
        <w:rPr>
          <w:b/>
          <w:u w:val="single"/>
        </w:rPr>
      </w:pPr>
      <w:r w:rsidRPr="00D54EFB">
        <w:rPr>
          <w:b/>
          <w:u w:val="single"/>
        </w:rPr>
        <w:lastRenderedPageBreak/>
        <w:t>Notice of the proposed amendment(s) must be given in writing at least thirty (30) days before the vote is taken.</w:t>
      </w:r>
    </w:p>
    <w:p w14:paraId="4ED5117A" w14:textId="77777777" w:rsidR="008F456B" w:rsidRDefault="008F456B" w:rsidP="008F456B">
      <w:pPr>
        <w:rPr>
          <w:b/>
          <w:sz w:val="28"/>
        </w:rPr>
      </w:pPr>
    </w:p>
    <w:p w14:paraId="12ED0BB1" w14:textId="01FF21AC" w:rsidR="008F456B" w:rsidRPr="00566881" w:rsidRDefault="008F456B" w:rsidP="008F456B">
      <w:pPr>
        <w:rPr>
          <w:b/>
        </w:rPr>
      </w:pPr>
      <w:r>
        <w:rPr>
          <w:b/>
          <w:sz w:val="28"/>
        </w:rPr>
        <w:t xml:space="preserve"> </w:t>
      </w:r>
      <w:r w:rsidRPr="0031365C">
        <w:rPr>
          <w:b/>
        </w:rPr>
        <w:t xml:space="preserve">To: </w:t>
      </w:r>
    </w:p>
    <w:p w14:paraId="7D1ABF6C" w14:textId="77777777" w:rsidR="008F456B" w:rsidRPr="0031365C" w:rsidRDefault="008F456B" w:rsidP="008F456B">
      <w:pPr>
        <w:rPr>
          <w:b/>
          <w:u w:val="single"/>
        </w:rPr>
      </w:pPr>
      <w:r>
        <w:t xml:space="preserve">Section 2. </w:t>
      </w:r>
      <w:r w:rsidRPr="0031365C">
        <w:rPr>
          <w:b/>
          <w:u w:val="single"/>
        </w:rPr>
        <w:t>Method for Bylaws</w:t>
      </w:r>
    </w:p>
    <w:p w14:paraId="062E9D01" w14:textId="0D896173" w:rsidR="008F456B" w:rsidRPr="0031365C" w:rsidRDefault="008F456B" w:rsidP="008F456B">
      <w:pPr>
        <w:rPr>
          <w:b/>
          <w:u w:val="single"/>
        </w:rPr>
      </w:pPr>
      <w:r w:rsidRPr="0031365C">
        <w:rPr>
          <w:b/>
          <w:u w:val="single"/>
        </w:rPr>
        <w:t xml:space="preserve">Bylaws may be amended by the affirmative vote of two-thirds (2/3) of the votes cast by the membership. Voting can be done in person at any BGAND meeting, by email, or </w:t>
      </w:r>
      <w:r w:rsidR="00D16124" w:rsidRPr="0031365C">
        <w:rPr>
          <w:b/>
          <w:u w:val="single"/>
        </w:rPr>
        <w:t>submitted</w:t>
      </w:r>
      <w:r w:rsidRPr="0031365C">
        <w:rPr>
          <w:b/>
          <w:u w:val="single"/>
        </w:rPr>
        <w:t xml:space="preserve"> on the BGAND website </w:t>
      </w:r>
      <w:r w:rsidR="00D16124" w:rsidRPr="0031365C">
        <w:rPr>
          <w:b/>
          <w:u w:val="single"/>
        </w:rPr>
        <w:t>at the voting portal</w:t>
      </w:r>
      <w:r w:rsidRPr="0031365C">
        <w:rPr>
          <w:b/>
          <w:u w:val="single"/>
        </w:rPr>
        <w:t>.</w:t>
      </w:r>
    </w:p>
    <w:p w14:paraId="5FC91D2F" w14:textId="569C2500" w:rsidR="008F456B" w:rsidRDefault="008F456B" w:rsidP="008F456B">
      <w:pPr>
        <w:rPr>
          <w:b/>
          <w:u w:val="single"/>
        </w:rPr>
      </w:pPr>
    </w:p>
    <w:p w14:paraId="36A74933" w14:textId="33BB85B9" w:rsidR="0031365C" w:rsidRPr="0031365C" w:rsidRDefault="0031365C" w:rsidP="008F456B">
      <w:pPr>
        <w:rPr>
          <w:b/>
        </w:rPr>
      </w:pPr>
      <w:r w:rsidRPr="0031365C">
        <w:rPr>
          <w:b/>
        </w:rPr>
        <w:t xml:space="preserve">Added: </w:t>
      </w:r>
    </w:p>
    <w:p w14:paraId="4549F220" w14:textId="2AE64A9C" w:rsidR="008F456B" w:rsidRPr="0031365C" w:rsidRDefault="008F456B" w:rsidP="008F456B">
      <w:pPr>
        <w:rPr>
          <w:b/>
          <w:bCs/>
          <w:u w:val="single"/>
        </w:rPr>
      </w:pPr>
      <w:r w:rsidRPr="0031365C">
        <w:rPr>
          <w:b/>
          <w:bCs/>
          <w:u w:val="single"/>
        </w:rPr>
        <w:t>Section 3.</w:t>
      </w:r>
      <w:r>
        <w:t xml:space="preserve"> </w:t>
      </w:r>
      <w:r w:rsidRPr="0031365C">
        <w:rPr>
          <w:b/>
          <w:bCs/>
          <w:u w:val="single"/>
        </w:rPr>
        <w:t>Notice and Method for other BGAND Issues</w:t>
      </w:r>
    </w:p>
    <w:p w14:paraId="40DA8965" w14:textId="011E96BC" w:rsidR="008F456B" w:rsidRPr="0031365C" w:rsidRDefault="008F456B" w:rsidP="008F456B">
      <w:pPr>
        <w:rPr>
          <w:b/>
          <w:bCs/>
          <w:u w:val="single"/>
        </w:rPr>
      </w:pPr>
      <w:r w:rsidRPr="0031365C">
        <w:rPr>
          <w:b/>
          <w:bCs/>
          <w:u w:val="single"/>
        </w:rPr>
        <w:t xml:space="preserve">The process for issues </w:t>
      </w:r>
      <w:r w:rsidRPr="0031365C">
        <w:rPr>
          <w:b/>
          <w:bCs/>
          <w:u w:val="single"/>
        </w:rPr>
        <w:t>than</w:t>
      </w:r>
      <w:r w:rsidRPr="0031365C">
        <w:rPr>
          <w:b/>
          <w:bCs/>
          <w:u w:val="single"/>
        </w:rPr>
        <w:t xml:space="preserve"> Bylaws would be determined by the BGAND Board o</w:t>
      </w:r>
      <w:r w:rsidRPr="0031365C">
        <w:rPr>
          <w:b/>
          <w:bCs/>
          <w:u w:val="single"/>
        </w:rPr>
        <w:t>f</w:t>
      </w:r>
      <w:r w:rsidRPr="0031365C">
        <w:rPr>
          <w:b/>
          <w:bCs/>
          <w:u w:val="single"/>
        </w:rPr>
        <w:t xml:space="preserve"> Directors and adopted by a two-thirds (2/3) vote of that body.  </w:t>
      </w:r>
    </w:p>
    <w:p w14:paraId="5C1DC544" w14:textId="4692257C" w:rsidR="008F456B" w:rsidRPr="00566881" w:rsidRDefault="008F456B" w:rsidP="00566881">
      <w:pPr>
        <w:rPr>
          <w:b/>
          <w:bCs/>
          <w:u w:val="single"/>
        </w:rPr>
      </w:pPr>
    </w:p>
    <w:p w14:paraId="29FE137E" w14:textId="77777777" w:rsidR="0069526E" w:rsidRPr="006F33D3" w:rsidRDefault="0069526E" w:rsidP="006F33D3">
      <w:pPr>
        <w:spacing w:after="200"/>
        <w:rPr>
          <w:rFonts w:eastAsia="Cambria" w:cstheme="minorHAnsi"/>
        </w:rPr>
      </w:pPr>
    </w:p>
    <w:p w14:paraId="6BB6CF58" w14:textId="6EFE54B4" w:rsidR="006F33D3" w:rsidRPr="000425EF" w:rsidRDefault="006F33D3" w:rsidP="006F33D3">
      <w:pPr>
        <w:rPr>
          <w:i/>
          <w:iCs/>
        </w:rPr>
      </w:pPr>
      <w:r w:rsidRPr="000425EF">
        <w:rPr>
          <w:i/>
          <w:iCs/>
        </w:rPr>
        <w:t xml:space="preserve">Respectfully Submitted, </w:t>
      </w:r>
    </w:p>
    <w:p w14:paraId="2E046A6A" w14:textId="7A732312" w:rsidR="006F33D3" w:rsidRPr="000425EF" w:rsidRDefault="006F33D3" w:rsidP="006F33D3">
      <w:pPr>
        <w:rPr>
          <w:i/>
          <w:iCs/>
        </w:rPr>
      </w:pPr>
    </w:p>
    <w:p w14:paraId="2E155D14" w14:textId="57818043" w:rsidR="006F33D3" w:rsidRPr="000425EF" w:rsidRDefault="006F33D3" w:rsidP="006F33D3">
      <w:pPr>
        <w:rPr>
          <w:i/>
          <w:iCs/>
        </w:rPr>
      </w:pPr>
      <w:r w:rsidRPr="000425EF">
        <w:rPr>
          <w:i/>
          <w:iCs/>
        </w:rPr>
        <w:t>Claire D. Schmelzer, PhD, MPH, RDN</w:t>
      </w:r>
    </w:p>
    <w:p w14:paraId="229671BB" w14:textId="0C77D141" w:rsidR="006F33D3" w:rsidRPr="000425EF" w:rsidRDefault="006F33D3" w:rsidP="006F33D3">
      <w:pPr>
        <w:rPr>
          <w:i/>
          <w:iCs/>
        </w:rPr>
      </w:pPr>
      <w:r w:rsidRPr="000425EF">
        <w:rPr>
          <w:i/>
          <w:iCs/>
        </w:rPr>
        <w:t>BGAND Bylaws Chair</w:t>
      </w:r>
      <w:r w:rsidR="008F456B">
        <w:rPr>
          <w:i/>
          <w:iCs/>
        </w:rPr>
        <w:t>, 2020-2021</w:t>
      </w:r>
      <w:r w:rsidRPr="000425EF">
        <w:rPr>
          <w:i/>
          <w:iCs/>
        </w:rPr>
        <w:t xml:space="preserve"> </w:t>
      </w:r>
    </w:p>
    <w:sectPr w:rsidR="006F33D3" w:rsidRPr="000425EF" w:rsidSect="00B25C5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8372" w14:textId="77777777" w:rsidR="007E237F" w:rsidRDefault="007E237F" w:rsidP="00B25C54">
      <w:r>
        <w:separator/>
      </w:r>
    </w:p>
  </w:endnote>
  <w:endnote w:type="continuationSeparator" w:id="0">
    <w:p w14:paraId="0EB184CA" w14:textId="77777777" w:rsidR="007E237F" w:rsidRDefault="007E237F" w:rsidP="00B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574873"/>
      <w:docPartObj>
        <w:docPartGallery w:val="Page Numbers (Bottom of Page)"/>
        <w:docPartUnique/>
      </w:docPartObj>
    </w:sdtPr>
    <w:sdtEndPr>
      <w:rPr>
        <w:rStyle w:val="PageNumber"/>
      </w:rPr>
    </w:sdtEndPr>
    <w:sdtContent>
      <w:p w14:paraId="5B13741C" w14:textId="6238BD09" w:rsidR="00B25C54" w:rsidRDefault="00B25C54" w:rsidP="00C20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38F0C" w14:textId="77777777" w:rsidR="00B25C54" w:rsidRDefault="00B25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1997626"/>
      <w:docPartObj>
        <w:docPartGallery w:val="Page Numbers (Bottom of Page)"/>
        <w:docPartUnique/>
      </w:docPartObj>
    </w:sdtPr>
    <w:sdtEndPr>
      <w:rPr>
        <w:rStyle w:val="PageNumber"/>
      </w:rPr>
    </w:sdtEndPr>
    <w:sdtContent>
      <w:p w14:paraId="3A1B97DE" w14:textId="3552ED98" w:rsidR="00B25C54" w:rsidRDefault="00B25C54" w:rsidP="00C20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F04F36" w14:textId="77777777" w:rsidR="00B25C54" w:rsidRDefault="00B25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76AB" w14:textId="77777777" w:rsidR="007E237F" w:rsidRDefault="007E237F" w:rsidP="00B25C54">
      <w:r>
        <w:separator/>
      </w:r>
    </w:p>
  </w:footnote>
  <w:footnote w:type="continuationSeparator" w:id="0">
    <w:p w14:paraId="1EE92F59" w14:textId="77777777" w:rsidR="007E237F" w:rsidRDefault="007E237F" w:rsidP="00B2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E7A"/>
    <w:multiLevelType w:val="hybridMultilevel"/>
    <w:tmpl w:val="E1A8A9C6"/>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C72FC"/>
    <w:multiLevelType w:val="hybridMultilevel"/>
    <w:tmpl w:val="14C078A6"/>
    <w:lvl w:ilvl="0" w:tplc="04090019">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5F438A"/>
    <w:multiLevelType w:val="hybridMultilevel"/>
    <w:tmpl w:val="E1A8A9C6"/>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C27360"/>
    <w:multiLevelType w:val="hybridMultilevel"/>
    <w:tmpl w:val="112C3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565705"/>
    <w:multiLevelType w:val="hybridMultilevel"/>
    <w:tmpl w:val="5038E622"/>
    <w:lvl w:ilvl="0" w:tplc="0409000F">
      <w:start w:val="1"/>
      <w:numFmt w:val="upperLetter"/>
      <w:lvlText w:val="%1."/>
      <w:lvlJc w:val="left"/>
      <w:pPr>
        <w:ind w:left="990" w:hanging="360"/>
      </w:pPr>
      <w:rPr>
        <w:rFonts w:cs="Times New Roman" w:hint="default"/>
      </w:rPr>
    </w:lvl>
    <w:lvl w:ilvl="1" w:tplc="04090019">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26B7241"/>
    <w:multiLevelType w:val="hybridMultilevel"/>
    <w:tmpl w:val="549E9520"/>
    <w:lvl w:ilvl="0" w:tplc="04090015">
      <w:start w:val="1"/>
      <w:numFmt w:val="upperLetter"/>
      <w:lvlText w:val="%1."/>
      <w:lvlJc w:val="left"/>
      <w:pPr>
        <w:ind w:left="360" w:hanging="360"/>
      </w:pPr>
    </w:lvl>
    <w:lvl w:ilvl="1" w:tplc="04090019">
      <w:start w:val="1"/>
      <w:numFmt w:val="decimal"/>
      <w:lvlText w:val="%2."/>
      <w:lvlJc w:val="left"/>
      <w:pPr>
        <w:ind w:left="1032" w:hanging="360"/>
      </w:pPr>
      <w:rPr>
        <w:rFonts w:cs="Times New Roman"/>
      </w:rPr>
    </w:lvl>
    <w:lvl w:ilvl="2" w:tplc="0409001B">
      <w:start w:val="1"/>
      <w:numFmt w:val="lowerRoman"/>
      <w:lvlText w:val="%3."/>
      <w:lvlJc w:val="right"/>
      <w:pPr>
        <w:ind w:left="1752" w:hanging="180"/>
      </w:pPr>
      <w:rPr>
        <w:rFonts w:cs="Times New Roman"/>
      </w:rPr>
    </w:lvl>
    <w:lvl w:ilvl="3" w:tplc="0409000F" w:tentative="1">
      <w:start w:val="1"/>
      <w:numFmt w:val="decimal"/>
      <w:lvlText w:val="%4."/>
      <w:lvlJc w:val="left"/>
      <w:pPr>
        <w:ind w:left="2472" w:hanging="360"/>
      </w:pPr>
      <w:rPr>
        <w:rFonts w:cs="Times New Roman"/>
      </w:rPr>
    </w:lvl>
    <w:lvl w:ilvl="4" w:tplc="04090019" w:tentative="1">
      <w:start w:val="1"/>
      <w:numFmt w:val="lowerLetter"/>
      <w:lvlText w:val="%5."/>
      <w:lvlJc w:val="left"/>
      <w:pPr>
        <w:ind w:left="3192" w:hanging="360"/>
      </w:pPr>
      <w:rPr>
        <w:rFonts w:cs="Times New Roman"/>
      </w:rPr>
    </w:lvl>
    <w:lvl w:ilvl="5" w:tplc="0409001B" w:tentative="1">
      <w:start w:val="1"/>
      <w:numFmt w:val="lowerRoman"/>
      <w:lvlText w:val="%6."/>
      <w:lvlJc w:val="right"/>
      <w:pPr>
        <w:ind w:left="3912" w:hanging="180"/>
      </w:pPr>
      <w:rPr>
        <w:rFonts w:cs="Times New Roman"/>
      </w:rPr>
    </w:lvl>
    <w:lvl w:ilvl="6" w:tplc="0409000F" w:tentative="1">
      <w:start w:val="1"/>
      <w:numFmt w:val="decimal"/>
      <w:lvlText w:val="%7."/>
      <w:lvlJc w:val="left"/>
      <w:pPr>
        <w:ind w:left="4632" w:hanging="360"/>
      </w:pPr>
      <w:rPr>
        <w:rFonts w:cs="Times New Roman"/>
      </w:rPr>
    </w:lvl>
    <w:lvl w:ilvl="7" w:tplc="04090019" w:tentative="1">
      <w:start w:val="1"/>
      <w:numFmt w:val="lowerLetter"/>
      <w:lvlText w:val="%8."/>
      <w:lvlJc w:val="left"/>
      <w:pPr>
        <w:ind w:left="5352" w:hanging="360"/>
      </w:pPr>
      <w:rPr>
        <w:rFonts w:cs="Times New Roman"/>
      </w:rPr>
    </w:lvl>
    <w:lvl w:ilvl="8" w:tplc="0409001B" w:tentative="1">
      <w:start w:val="1"/>
      <w:numFmt w:val="lowerRoman"/>
      <w:lvlText w:val="%9."/>
      <w:lvlJc w:val="right"/>
      <w:pPr>
        <w:ind w:left="6072" w:hanging="180"/>
      </w:pPr>
      <w:rPr>
        <w:rFonts w:cs="Times New Roman"/>
      </w:rPr>
    </w:lvl>
  </w:abstractNum>
  <w:abstractNum w:abstractNumId="6" w15:restartNumberingAfterBreak="0">
    <w:nsid w:val="39181D18"/>
    <w:multiLevelType w:val="hybridMultilevel"/>
    <w:tmpl w:val="A94C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D76223"/>
    <w:multiLevelType w:val="hybridMultilevel"/>
    <w:tmpl w:val="56103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E0ED0"/>
    <w:multiLevelType w:val="hybridMultilevel"/>
    <w:tmpl w:val="5038E622"/>
    <w:lvl w:ilvl="0" w:tplc="0409000F">
      <w:start w:val="1"/>
      <w:numFmt w:val="upperLetter"/>
      <w:lvlText w:val="%1."/>
      <w:lvlJc w:val="left"/>
      <w:pPr>
        <w:ind w:left="990" w:hanging="360"/>
      </w:pPr>
      <w:rPr>
        <w:rFonts w:cs="Times New Roman" w:hint="default"/>
      </w:rPr>
    </w:lvl>
    <w:lvl w:ilvl="1" w:tplc="04090019">
      <w:start w:val="1"/>
      <w:numFmt w:val="decimal"/>
      <w:lvlText w:val="%2."/>
      <w:lvlJc w:val="left"/>
      <w:pPr>
        <w:ind w:left="171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D2C5171"/>
    <w:multiLevelType w:val="hybridMultilevel"/>
    <w:tmpl w:val="4C3E4BE6"/>
    <w:lvl w:ilvl="0" w:tplc="0409000F">
      <w:start w:val="1"/>
      <w:numFmt w:val="decimal"/>
      <w:lvlText w:val="%1."/>
      <w:lvlJc w:val="left"/>
      <w:pPr>
        <w:ind w:left="1080" w:hanging="360"/>
      </w:pPr>
    </w:lvl>
    <w:lvl w:ilvl="1" w:tplc="04090019">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4DD53694"/>
    <w:multiLevelType w:val="hybridMultilevel"/>
    <w:tmpl w:val="2A5A2898"/>
    <w:lvl w:ilvl="0" w:tplc="04090019">
      <w:start w:val="1"/>
      <w:numFmt w:val="lowerLetter"/>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1" w15:restartNumberingAfterBreak="0">
    <w:nsid w:val="75CE40B7"/>
    <w:multiLevelType w:val="hybridMultilevel"/>
    <w:tmpl w:val="CB02B4B6"/>
    <w:lvl w:ilvl="0" w:tplc="04090019">
      <w:start w:val="1"/>
      <w:numFmt w:val="decimal"/>
      <w:lvlText w:val="%1."/>
      <w:lvlJc w:val="left"/>
      <w:pPr>
        <w:ind w:left="1440" w:hanging="360"/>
      </w:pPr>
      <w:rPr>
        <w:rFonts w:cs="Times New Roman"/>
      </w:rPr>
    </w:lvl>
    <w:lvl w:ilvl="1" w:tplc="04090019">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7F8C6B02"/>
    <w:multiLevelType w:val="hybridMultilevel"/>
    <w:tmpl w:val="186E8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3"/>
  </w:num>
  <w:num w:numId="6">
    <w:abstractNumId w:val="9"/>
  </w:num>
  <w:num w:numId="7">
    <w:abstractNumId w:val="1"/>
  </w:num>
  <w:num w:numId="8">
    <w:abstractNumId w:val="10"/>
  </w:num>
  <w:num w:numId="9">
    <w:abstractNumId w:val="11"/>
  </w:num>
  <w:num w:numId="10">
    <w:abstractNumId w:val="0"/>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47"/>
    <w:rsid w:val="0000431C"/>
    <w:rsid w:val="000425EF"/>
    <w:rsid w:val="000A2B73"/>
    <w:rsid w:val="00162606"/>
    <w:rsid w:val="002E3660"/>
    <w:rsid w:val="0031365C"/>
    <w:rsid w:val="003C2412"/>
    <w:rsid w:val="003C35C6"/>
    <w:rsid w:val="003E287D"/>
    <w:rsid w:val="003F1875"/>
    <w:rsid w:val="004345B6"/>
    <w:rsid w:val="00453AC6"/>
    <w:rsid w:val="00456BF1"/>
    <w:rsid w:val="004802C7"/>
    <w:rsid w:val="00505C29"/>
    <w:rsid w:val="00536AE0"/>
    <w:rsid w:val="00566881"/>
    <w:rsid w:val="005F6273"/>
    <w:rsid w:val="00605D15"/>
    <w:rsid w:val="00687FEC"/>
    <w:rsid w:val="0069526E"/>
    <w:rsid w:val="006F33D3"/>
    <w:rsid w:val="00786288"/>
    <w:rsid w:val="007D034D"/>
    <w:rsid w:val="007E237F"/>
    <w:rsid w:val="00807E2F"/>
    <w:rsid w:val="008F456B"/>
    <w:rsid w:val="00934AB3"/>
    <w:rsid w:val="00A65FD8"/>
    <w:rsid w:val="00AB75C6"/>
    <w:rsid w:val="00AF6A4F"/>
    <w:rsid w:val="00B25C54"/>
    <w:rsid w:val="00C00857"/>
    <w:rsid w:val="00C90747"/>
    <w:rsid w:val="00CD03EF"/>
    <w:rsid w:val="00D16124"/>
    <w:rsid w:val="00D274EE"/>
    <w:rsid w:val="00D54EFB"/>
    <w:rsid w:val="00D735A2"/>
    <w:rsid w:val="00DF26B5"/>
    <w:rsid w:val="00EE2890"/>
    <w:rsid w:val="00F61559"/>
    <w:rsid w:val="00FB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4F1EF"/>
  <w15:chartTrackingRefBased/>
  <w15:docId w15:val="{E1FD4E7F-1C6A-F845-92DA-E461EAFF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3C24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D15"/>
  </w:style>
  <w:style w:type="character" w:styleId="CommentReference">
    <w:name w:val="annotation reference"/>
    <w:basedOn w:val="DefaultParagraphFont"/>
    <w:uiPriority w:val="99"/>
    <w:semiHidden/>
    <w:rsid w:val="00687FEC"/>
    <w:rPr>
      <w:rFonts w:cs="Times New Roman"/>
      <w:sz w:val="16"/>
      <w:szCs w:val="16"/>
    </w:rPr>
  </w:style>
  <w:style w:type="paragraph" w:styleId="CommentText">
    <w:name w:val="annotation text"/>
    <w:basedOn w:val="Normal"/>
    <w:link w:val="CommentTextChar"/>
    <w:uiPriority w:val="99"/>
    <w:semiHidden/>
    <w:rsid w:val="00687FEC"/>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687FEC"/>
    <w:rPr>
      <w:rFonts w:ascii="Cambria" w:eastAsia="Cambria" w:hAnsi="Cambria" w:cs="Times New Roman"/>
      <w:sz w:val="20"/>
      <w:szCs w:val="20"/>
    </w:rPr>
  </w:style>
  <w:style w:type="paragraph" w:styleId="Revision">
    <w:name w:val="Revision"/>
    <w:hidden/>
    <w:uiPriority w:val="99"/>
    <w:semiHidden/>
    <w:rsid w:val="00687FEC"/>
  </w:style>
  <w:style w:type="paragraph" w:styleId="ListParagraph">
    <w:name w:val="List Paragraph"/>
    <w:basedOn w:val="Normal"/>
    <w:uiPriority w:val="99"/>
    <w:qFormat/>
    <w:rsid w:val="00AB75C6"/>
    <w:pPr>
      <w:spacing w:after="200"/>
      <w:ind w:left="720"/>
      <w:contextualSpacing/>
    </w:pPr>
    <w:rPr>
      <w:rFonts w:ascii="Cambria" w:eastAsia="Cambria" w:hAnsi="Cambria" w:cs="Times New Roman"/>
    </w:rPr>
  </w:style>
  <w:style w:type="character" w:customStyle="1" w:styleId="Heading2Char">
    <w:name w:val="Heading 2 Char"/>
    <w:basedOn w:val="DefaultParagraphFont"/>
    <w:link w:val="Heading2"/>
    <w:rsid w:val="003C241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B25C54"/>
    <w:pPr>
      <w:tabs>
        <w:tab w:val="center" w:pos="4680"/>
        <w:tab w:val="right" w:pos="9360"/>
      </w:tabs>
    </w:pPr>
  </w:style>
  <w:style w:type="character" w:customStyle="1" w:styleId="FooterChar">
    <w:name w:val="Footer Char"/>
    <w:basedOn w:val="DefaultParagraphFont"/>
    <w:link w:val="Footer"/>
    <w:uiPriority w:val="99"/>
    <w:rsid w:val="00B25C54"/>
  </w:style>
  <w:style w:type="character" w:styleId="PageNumber">
    <w:name w:val="page number"/>
    <w:basedOn w:val="DefaultParagraphFont"/>
    <w:uiPriority w:val="99"/>
    <w:semiHidden/>
    <w:unhideWhenUsed/>
    <w:rsid w:val="00B2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Schmelzer, Claire</dc:creator>
  <cp:keywords/>
  <dc:description/>
  <cp:lastModifiedBy>Schmelzer, Claire</cp:lastModifiedBy>
  <cp:revision>26</cp:revision>
  <cp:lastPrinted>2021-04-08T12:07:00Z</cp:lastPrinted>
  <dcterms:created xsi:type="dcterms:W3CDTF">2021-04-08T09:11:00Z</dcterms:created>
  <dcterms:modified xsi:type="dcterms:W3CDTF">2021-04-21T12:09:00Z</dcterms:modified>
</cp:coreProperties>
</file>